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9E73" w14:textId="77777777" w:rsidR="00567A2D" w:rsidRPr="004B7CFE" w:rsidRDefault="00567A2D" w:rsidP="00817484">
      <w:pPr>
        <w:pStyle w:val="Telobesedila"/>
        <w:spacing w:line="276" w:lineRule="auto"/>
        <w:jc w:val="both"/>
        <w:rPr>
          <w:rFonts w:ascii="Calibri Light" w:hAnsi="Calibri Light" w:cs="Calibri Light"/>
        </w:rPr>
      </w:pPr>
    </w:p>
    <w:p w14:paraId="38AB9910" w14:textId="77777777" w:rsidR="00BD287A" w:rsidRPr="004B7CFE" w:rsidRDefault="00BD287A" w:rsidP="00817484">
      <w:pPr>
        <w:pStyle w:val="Telobesedila"/>
        <w:spacing w:line="276" w:lineRule="auto"/>
        <w:jc w:val="both"/>
        <w:rPr>
          <w:rFonts w:ascii="Calibri Light" w:hAnsi="Calibri Light" w:cs="Calibri Light"/>
        </w:rPr>
      </w:pPr>
    </w:p>
    <w:p w14:paraId="2A1BDB3F" w14:textId="77777777" w:rsidR="00BD287A" w:rsidRPr="004B7CFE" w:rsidRDefault="00BD287A" w:rsidP="00817484">
      <w:pPr>
        <w:pStyle w:val="Telobesedila"/>
        <w:spacing w:line="276" w:lineRule="auto"/>
        <w:jc w:val="both"/>
        <w:rPr>
          <w:rFonts w:ascii="Calibri Light" w:hAnsi="Calibri Light" w:cs="Calibri Light"/>
        </w:rPr>
      </w:pPr>
    </w:p>
    <w:p w14:paraId="09B6D0F6" w14:textId="77777777" w:rsidR="00720908" w:rsidRPr="004B7CFE" w:rsidRDefault="00720908" w:rsidP="00720908">
      <w:pPr>
        <w:pStyle w:val="Telobesedila"/>
        <w:spacing w:line="276" w:lineRule="auto"/>
        <w:jc w:val="both"/>
        <w:rPr>
          <w:rFonts w:ascii="Calibri Light" w:hAnsi="Calibri Light" w:cs="Calibri Light"/>
        </w:rPr>
      </w:pPr>
      <w:r w:rsidRPr="004B7CFE">
        <w:rPr>
          <w:rFonts w:ascii="Calibri Light" w:hAnsi="Calibri Light" w:cs="Calibri Light"/>
        </w:rPr>
        <w:t>Naročnik:</w:t>
      </w:r>
      <w:r w:rsidRPr="004B7CFE">
        <w:rPr>
          <w:rFonts w:ascii="Calibri Light" w:hAnsi="Calibri Light" w:cs="Calibri Light"/>
        </w:rPr>
        <w:tab/>
        <w:t>KOCEROD družba za ravnanje z odpadki d.o.o.</w:t>
      </w:r>
    </w:p>
    <w:p w14:paraId="457B3560" w14:textId="77777777" w:rsidR="00567A2D" w:rsidRPr="004B7CFE" w:rsidRDefault="00720908" w:rsidP="00720908">
      <w:pPr>
        <w:pStyle w:val="Telobesedila"/>
        <w:spacing w:line="276" w:lineRule="auto"/>
        <w:jc w:val="both"/>
        <w:rPr>
          <w:rFonts w:ascii="Calibri Light" w:hAnsi="Calibri Light" w:cs="Calibri Light"/>
        </w:rPr>
      </w:pPr>
      <w:r w:rsidRPr="004B7CFE">
        <w:rPr>
          <w:rFonts w:ascii="Calibri Light" w:hAnsi="Calibri Light" w:cs="Calibri Light"/>
        </w:rPr>
        <w:tab/>
      </w:r>
      <w:r w:rsidRPr="004B7CFE">
        <w:rPr>
          <w:rFonts w:ascii="Calibri Light" w:hAnsi="Calibri Light" w:cs="Calibri Light"/>
        </w:rPr>
        <w:tab/>
        <w:t>Mislinjska Dobrava 108a, 2383 Šmartno pri Slovenj Gradcu</w:t>
      </w:r>
    </w:p>
    <w:p w14:paraId="22BB6CB5" w14:textId="77777777" w:rsidR="00567A2D" w:rsidRPr="004B7CFE" w:rsidRDefault="00567A2D" w:rsidP="00817484">
      <w:pPr>
        <w:pStyle w:val="Telobesedila"/>
        <w:spacing w:line="276" w:lineRule="auto"/>
        <w:jc w:val="both"/>
        <w:rPr>
          <w:rFonts w:ascii="Calibri Light" w:hAnsi="Calibri Light" w:cs="Calibri Light"/>
        </w:rPr>
      </w:pPr>
    </w:p>
    <w:p w14:paraId="0B462483" w14:textId="77777777" w:rsidR="00567A2D" w:rsidRPr="004B7CFE" w:rsidRDefault="00567A2D" w:rsidP="00817484">
      <w:pPr>
        <w:pStyle w:val="Telobesedila"/>
        <w:spacing w:line="276" w:lineRule="auto"/>
        <w:jc w:val="both"/>
        <w:rPr>
          <w:rFonts w:ascii="Calibri Light" w:hAnsi="Calibri Light" w:cs="Calibri Light"/>
        </w:rPr>
      </w:pPr>
    </w:p>
    <w:p w14:paraId="1CF37761" w14:textId="77777777" w:rsidR="00567A2D" w:rsidRPr="004B7CFE" w:rsidRDefault="00567A2D" w:rsidP="00817484">
      <w:pPr>
        <w:pStyle w:val="Telobesedila"/>
        <w:spacing w:line="276" w:lineRule="auto"/>
        <w:jc w:val="both"/>
        <w:rPr>
          <w:rFonts w:ascii="Calibri Light" w:hAnsi="Calibri Light" w:cs="Calibri Light"/>
        </w:rPr>
      </w:pPr>
    </w:p>
    <w:p w14:paraId="43378A26" w14:textId="77777777" w:rsidR="00567A2D" w:rsidRPr="004B7CFE" w:rsidRDefault="00567A2D" w:rsidP="00817484">
      <w:pPr>
        <w:pStyle w:val="Telobesedila"/>
        <w:spacing w:line="276" w:lineRule="auto"/>
        <w:jc w:val="both"/>
        <w:rPr>
          <w:rFonts w:ascii="Calibri Light" w:hAnsi="Calibri Light" w:cs="Calibri Light"/>
        </w:rPr>
      </w:pPr>
    </w:p>
    <w:p w14:paraId="44BB9957" w14:textId="77777777" w:rsidR="00720908" w:rsidRPr="004B7CFE" w:rsidRDefault="00720908" w:rsidP="00817484">
      <w:pPr>
        <w:pStyle w:val="Naslov1"/>
        <w:spacing w:line="276" w:lineRule="auto"/>
        <w:ind w:left="0"/>
        <w:jc w:val="center"/>
        <w:rPr>
          <w:rFonts w:ascii="Calibri Light" w:hAnsi="Calibri Light" w:cs="Calibri Light"/>
          <w:sz w:val="28"/>
          <w:szCs w:val="28"/>
        </w:rPr>
      </w:pPr>
      <w:bookmarkStart w:id="0" w:name="_Toc52966908"/>
    </w:p>
    <w:p w14:paraId="6BF667A8" w14:textId="77777777" w:rsidR="00720908" w:rsidRPr="004B7CFE" w:rsidRDefault="00720908" w:rsidP="00817484">
      <w:pPr>
        <w:pStyle w:val="Naslov1"/>
        <w:spacing w:line="276" w:lineRule="auto"/>
        <w:ind w:left="0"/>
        <w:jc w:val="center"/>
        <w:rPr>
          <w:rFonts w:ascii="Calibri Light" w:hAnsi="Calibri Light" w:cs="Calibri Light"/>
          <w:sz w:val="36"/>
          <w:szCs w:val="36"/>
        </w:rPr>
      </w:pPr>
    </w:p>
    <w:p w14:paraId="66F39C0E" w14:textId="77777777" w:rsidR="00567A2D" w:rsidRPr="004B7CFE" w:rsidRDefault="009F5354" w:rsidP="00817484">
      <w:pPr>
        <w:pStyle w:val="Naslov1"/>
        <w:spacing w:line="276" w:lineRule="auto"/>
        <w:ind w:left="0"/>
        <w:jc w:val="center"/>
        <w:rPr>
          <w:rFonts w:ascii="Calibri Light" w:hAnsi="Calibri Light" w:cs="Calibri Light"/>
          <w:sz w:val="36"/>
          <w:szCs w:val="36"/>
        </w:rPr>
      </w:pPr>
      <w:r w:rsidRPr="004B7CFE">
        <w:rPr>
          <w:rFonts w:ascii="Calibri Light" w:hAnsi="Calibri Light" w:cs="Calibri Light"/>
          <w:sz w:val="36"/>
          <w:szCs w:val="36"/>
        </w:rPr>
        <w:t>R</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A</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Z</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P</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I</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S</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N</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A</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 xml:space="preserve"> D</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O</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K</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U</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M</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E</w:t>
      </w:r>
      <w:r w:rsidR="00720908" w:rsidRPr="004B7CFE">
        <w:rPr>
          <w:rFonts w:ascii="Calibri Light" w:hAnsi="Calibri Light" w:cs="Calibri Light"/>
          <w:sz w:val="36"/>
          <w:szCs w:val="36"/>
        </w:rPr>
        <w:t xml:space="preserve"> </w:t>
      </w:r>
      <w:r w:rsidRPr="004B7CFE">
        <w:rPr>
          <w:rFonts w:ascii="Calibri Light" w:hAnsi="Calibri Light" w:cs="Calibri Light"/>
          <w:sz w:val="36"/>
          <w:szCs w:val="36"/>
        </w:rPr>
        <w:t>N</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T</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A</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C</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I</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J</w:t>
      </w:r>
      <w:r w:rsidR="0002401C" w:rsidRPr="004B7CFE">
        <w:rPr>
          <w:rFonts w:ascii="Calibri Light" w:hAnsi="Calibri Light" w:cs="Calibri Light"/>
          <w:sz w:val="36"/>
          <w:szCs w:val="36"/>
        </w:rPr>
        <w:t xml:space="preserve"> </w:t>
      </w:r>
      <w:r w:rsidRPr="004B7CFE">
        <w:rPr>
          <w:rFonts w:ascii="Calibri Light" w:hAnsi="Calibri Light" w:cs="Calibri Light"/>
          <w:sz w:val="36"/>
          <w:szCs w:val="36"/>
        </w:rPr>
        <w:t>A</w:t>
      </w:r>
      <w:bookmarkEnd w:id="0"/>
    </w:p>
    <w:p w14:paraId="2AB6A106" w14:textId="77777777" w:rsidR="00567A2D" w:rsidRPr="004B7CFE" w:rsidRDefault="00567A2D" w:rsidP="00817484">
      <w:pPr>
        <w:pStyle w:val="Telobesedila"/>
        <w:spacing w:line="276" w:lineRule="auto"/>
        <w:jc w:val="both"/>
        <w:rPr>
          <w:rFonts w:ascii="Calibri Light" w:hAnsi="Calibri Light" w:cs="Calibri Light"/>
          <w:b/>
          <w:sz w:val="28"/>
          <w:szCs w:val="28"/>
        </w:rPr>
      </w:pPr>
    </w:p>
    <w:p w14:paraId="3B4C3826" w14:textId="77777777" w:rsidR="00720908" w:rsidRPr="004B7CFE" w:rsidRDefault="00720908" w:rsidP="00817484">
      <w:pPr>
        <w:pStyle w:val="Telobesedila"/>
        <w:spacing w:line="276" w:lineRule="auto"/>
        <w:jc w:val="both"/>
        <w:rPr>
          <w:rFonts w:ascii="Calibri Light" w:hAnsi="Calibri Light" w:cs="Calibri Light"/>
          <w:b/>
          <w:sz w:val="28"/>
          <w:szCs w:val="28"/>
        </w:rPr>
      </w:pPr>
    </w:p>
    <w:p w14:paraId="7612E2E4" w14:textId="77777777" w:rsidR="00720908" w:rsidRPr="004B7CFE" w:rsidRDefault="00720908" w:rsidP="00817484">
      <w:pPr>
        <w:pStyle w:val="Telobesedila"/>
        <w:spacing w:line="276" w:lineRule="auto"/>
        <w:jc w:val="both"/>
        <w:rPr>
          <w:rFonts w:ascii="Calibri Light" w:hAnsi="Calibri Light" w:cs="Calibri Light"/>
          <w:b/>
          <w:sz w:val="28"/>
          <w:szCs w:val="28"/>
        </w:rPr>
      </w:pPr>
    </w:p>
    <w:p w14:paraId="4D9743E8" w14:textId="77777777" w:rsidR="00720908" w:rsidRPr="004B7CFE" w:rsidRDefault="00720908" w:rsidP="00817484">
      <w:pPr>
        <w:pStyle w:val="Telobesedila"/>
        <w:spacing w:line="276" w:lineRule="auto"/>
        <w:jc w:val="both"/>
        <w:rPr>
          <w:rFonts w:ascii="Calibri Light" w:hAnsi="Calibri Light" w:cs="Calibri Light"/>
          <w:b/>
          <w:sz w:val="28"/>
          <w:szCs w:val="28"/>
        </w:rPr>
      </w:pPr>
    </w:p>
    <w:p w14:paraId="3F14F785" w14:textId="77777777" w:rsidR="00567A2D" w:rsidRPr="004B7CFE" w:rsidRDefault="00567A2D" w:rsidP="00817484">
      <w:pPr>
        <w:pStyle w:val="Telobesedila"/>
        <w:spacing w:line="276" w:lineRule="auto"/>
        <w:jc w:val="both"/>
        <w:rPr>
          <w:rFonts w:ascii="Calibri Light" w:hAnsi="Calibri Light" w:cs="Calibri Light"/>
          <w:sz w:val="28"/>
          <w:szCs w:val="28"/>
        </w:rPr>
      </w:pPr>
    </w:p>
    <w:p w14:paraId="226873CC" w14:textId="77777777" w:rsidR="00B42EF0" w:rsidRPr="004B7CFE" w:rsidRDefault="00B42EF0" w:rsidP="00817484">
      <w:pPr>
        <w:pStyle w:val="Telobesedila"/>
        <w:spacing w:line="276" w:lineRule="auto"/>
        <w:jc w:val="both"/>
        <w:rPr>
          <w:rFonts w:ascii="Calibri Light" w:hAnsi="Calibri Light" w:cs="Calibri Light"/>
        </w:rPr>
      </w:pPr>
    </w:p>
    <w:p w14:paraId="1C2F21B8" w14:textId="77777777" w:rsidR="00567A2D" w:rsidRPr="004B7CFE" w:rsidRDefault="009F5354" w:rsidP="00817484">
      <w:pPr>
        <w:pStyle w:val="Telobesedila"/>
        <w:spacing w:line="276" w:lineRule="auto"/>
        <w:jc w:val="both"/>
        <w:rPr>
          <w:rFonts w:ascii="Calibri Light" w:hAnsi="Calibri Light" w:cs="Calibri Light"/>
        </w:rPr>
      </w:pPr>
      <w:r w:rsidRPr="004B7CFE">
        <w:rPr>
          <w:rFonts w:ascii="Calibri Light" w:hAnsi="Calibri Light" w:cs="Calibri Light"/>
        </w:rPr>
        <w:t>Predmet javnega naročila:</w:t>
      </w:r>
    </w:p>
    <w:p w14:paraId="572D43B1" w14:textId="77777777" w:rsidR="00493600" w:rsidRPr="004B7CFE" w:rsidRDefault="00493600" w:rsidP="00493600">
      <w:pPr>
        <w:widowControl/>
        <w:tabs>
          <w:tab w:val="left" w:pos="3780"/>
        </w:tabs>
        <w:autoSpaceDE/>
        <w:autoSpaceDN/>
        <w:spacing w:line="276" w:lineRule="auto"/>
        <w:jc w:val="center"/>
        <w:rPr>
          <w:rFonts w:ascii="Calibri Light" w:hAnsi="Calibri Light" w:cs="Calibri Light"/>
          <w:b/>
          <w:sz w:val="36"/>
          <w:szCs w:val="36"/>
        </w:rPr>
      </w:pPr>
      <w:bookmarkStart w:id="1" w:name="_Hlk87516446"/>
      <w:r w:rsidRPr="004B7CFE">
        <w:rPr>
          <w:rFonts w:ascii="Calibri Light" w:hAnsi="Calibri Light" w:cs="Calibri Light"/>
          <w:b/>
          <w:sz w:val="36"/>
          <w:szCs w:val="36"/>
        </w:rPr>
        <w:t xml:space="preserve">Dobava treh komunalnih vozil z nadgradnjo </w:t>
      </w:r>
    </w:p>
    <w:p w14:paraId="7E8AD1D0" w14:textId="77777777" w:rsidR="00493600" w:rsidRPr="004B7CFE" w:rsidRDefault="00493600" w:rsidP="00493600">
      <w:pPr>
        <w:widowControl/>
        <w:tabs>
          <w:tab w:val="left" w:pos="3780"/>
        </w:tabs>
        <w:autoSpaceDE/>
        <w:autoSpaceDN/>
        <w:spacing w:line="276" w:lineRule="auto"/>
        <w:jc w:val="center"/>
        <w:rPr>
          <w:rFonts w:ascii="Calibri Light" w:hAnsi="Calibri Light" w:cs="Calibri Light"/>
          <w:b/>
          <w:sz w:val="36"/>
          <w:szCs w:val="36"/>
        </w:rPr>
      </w:pPr>
      <w:r w:rsidRPr="004B7CFE">
        <w:rPr>
          <w:rFonts w:ascii="Calibri Light" w:hAnsi="Calibri Light" w:cs="Calibri Light"/>
          <w:b/>
          <w:sz w:val="36"/>
          <w:szCs w:val="36"/>
        </w:rPr>
        <w:t>za odvoz odpadkov</w:t>
      </w:r>
      <w:bookmarkEnd w:id="1"/>
      <w:r w:rsidR="002F54D4" w:rsidRPr="004B7CFE">
        <w:t xml:space="preserve"> </w:t>
      </w:r>
      <w:r w:rsidR="002F54D4" w:rsidRPr="004B7CFE">
        <w:rPr>
          <w:rFonts w:ascii="Calibri Light" w:hAnsi="Calibri Light" w:cs="Calibri Light"/>
          <w:b/>
          <w:sz w:val="36"/>
          <w:szCs w:val="36"/>
        </w:rPr>
        <w:t xml:space="preserve">z nizkimi emisijami </w:t>
      </w:r>
    </w:p>
    <w:p w14:paraId="2EA003B6" w14:textId="77777777" w:rsidR="009D02B0" w:rsidRPr="004B7CFE" w:rsidRDefault="009D02B0" w:rsidP="00817484">
      <w:pPr>
        <w:pStyle w:val="Telobesedila"/>
        <w:spacing w:line="276" w:lineRule="auto"/>
        <w:jc w:val="both"/>
        <w:rPr>
          <w:rFonts w:ascii="Calibri Light" w:hAnsi="Calibri Light" w:cs="Calibri Light"/>
        </w:rPr>
      </w:pPr>
    </w:p>
    <w:p w14:paraId="4BBB2D5D" w14:textId="77777777" w:rsidR="009D02B0" w:rsidRPr="004B7CFE" w:rsidRDefault="009D02B0" w:rsidP="00817484">
      <w:pPr>
        <w:pStyle w:val="Telobesedila"/>
        <w:spacing w:line="276" w:lineRule="auto"/>
        <w:jc w:val="both"/>
        <w:rPr>
          <w:rFonts w:ascii="Calibri Light" w:hAnsi="Calibri Light" w:cs="Calibri Light"/>
        </w:rPr>
      </w:pPr>
    </w:p>
    <w:p w14:paraId="66C8373A" w14:textId="77777777" w:rsidR="00567A2D" w:rsidRPr="004B7CFE" w:rsidRDefault="009F5354" w:rsidP="00817484">
      <w:pPr>
        <w:pStyle w:val="Telobesedila"/>
        <w:spacing w:line="276" w:lineRule="auto"/>
        <w:jc w:val="both"/>
        <w:rPr>
          <w:rFonts w:ascii="Calibri Light" w:hAnsi="Calibri Light" w:cs="Calibri Light"/>
        </w:rPr>
      </w:pPr>
      <w:r w:rsidRPr="004B7CFE">
        <w:rPr>
          <w:rFonts w:ascii="Calibri Light" w:hAnsi="Calibri Light" w:cs="Calibri Light"/>
        </w:rPr>
        <w:t xml:space="preserve">Št. zadeve: </w:t>
      </w:r>
      <w:r w:rsidR="004228AA" w:rsidRPr="004B7CFE">
        <w:rPr>
          <w:rFonts w:ascii="Calibri Light" w:hAnsi="Calibri Light" w:cs="Calibri Light"/>
        </w:rPr>
        <w:t>0</w:t>
      </w:r>
      <w:r w:rsidR="00B530C2" w:rsidRPr="004B7CFE">
        <w:rPr>
          <w:rFonts w:ascii="Calibri Light" w:hAnsi="Calibri Light" w:cs="Calibri Light"/>
        </w:rPr>
        <w:t>7</w:t>
      </w:r>
      <w:r w:rsidRPr="004B7CFE">
        <w:rPr>
          <w:rFonts w:ascii="Calibri Light" w:hAnsi="Calibri Light" w:cs="Calibri Light"/>
        </w:rPr>
        <w:t>-</w:t>
      </w:r>
      <w:r w:rsidR="00811F25" w:rsidRPr="004B7CFE">
        <w:rPr>
          <w:rFonts w:ascii="Calibri Light" w:hAnsi="Calibri Light" w:cs="Calibri Light"/>
        </w:rPr>
        <w:t>1</w:t>
      </w:r>
      <w:r w:rsidR="00493600" w:rsidRPr="004B7CFE">
        <w:rPr>
          <w:rFonts w:ascii="Calibri Light" w:hAnsi="Calibri Light" w:cs="Calibri Light"/>
        </w:rPr>
        <w:t>1</w:t>
      </w:r>
      <w:r w:rsidRPr="004B7CFE">
        <w:rPr>
          <w:rFonts w:ascii="Calibri Light" w:hAnsi="Calibri Light" w:cs="Calibri Light"/>
        </w:rPr>
        <w:t>/20</w:t>
      </w:r>
      <w:r w:rsidR="00B42EF0" w:rsidRPr="004B7CFE">
        <w:rPr>
          <w:rFonts w:ascii="Calibri Light" w:hAnsi="Calibri Light" w:cs="Calibri Light"/>
        </w:rPr>
        <w:t>2</w:t>
      </w:r>
      <w:r w:rsidR="00630681" w:rsidRPr="004B7CFE">
        <w:rPr>
          <w:rFonts w:ascii="Calibri Light" w:hAnsi="Calibri Light" w:cs="Calibri Light"/>
        </w:rPr>
        <w:t>1</w:t>
      </w:r>
    </w:p>
    <w:p w14:paraId="29FBA23C" w14:textId="77777777" w:rsidR="00567A2D" w:rsidRPr="004B7CFE" w:rsidRDefault="00567A2D" w:rsidP="00817484">
      <w:pPr>
        <w:pStyle w:val="Telobesedila"/>
        <w:spacing w:line="276" w:lineRule="auto"/>
        <w:jc w:val="both"/>
        <w:rPr>
          <w:rFonts w:ascii="Calibri Light" w:hAnsi="Calibri Light" w:cs="Calibri Light"/>
        </w:rPr>
      </w:pPr>
    </w:p>
    <w:p w14:paraId="358B9C6F" w14:textId="77777777" w:rsidR="00567A2D" w:rsidRPr="004B7CFE" w:rsidRDefault="00567A2D" w:rsidP="00817484">
      <w:pPr>
        <w:pStyle w:val="Telobesedila"/>
        <w:spacing w:line="276" w:lineRule="auto"/>
        <w:jc w:val="both"/>
        <w:rPr>
          <w:rFonts w:ascii="Calibri Light" w:hAnsi="Calibri Light" w:cs="Calibri Light"/>
        </w:rPr>
      </w:pPr>
    </w:p>
    <w:p w14:paraId="47FD107C" w14:textId="77777777" w:rsidR="00567A2D" w:rsidRPr="004B7CFE" w:rsidRDefault="009F5354" w:rsidP="00817484">
      <w:pPr>
        <w:pStyle w:val="Telobesedila"/>
        <w:spacing w:line="276" w:lineRule="auto"/>
        <w:jc w:val="both"/>
        <w:rPr>
          <w:rFonts w:ascii="Calibri Light" w:hAnsi="Calibri Light" w:cs="Calibri Light"/>
        </w:rPr>
      </w:pPr>
      <w:r w:rsidRPr="004B7CFE">
        <w:rPr>
          <w:rFonts w:ascii="Calibri Light" w:hAnsi="Calibri Light" w:cs="Calibri Light"/>
        </w:rPr>
        <w:t>Vrsta postopka za oddajo javnega naročila: Odprti postopek (blago in storitve)</w:t>
      </w:r>
    </w:p>
    <w:p w14:paraId="526E4DCC" w14:textId="77777777" w:rsidR="00567A2D" w:rsidRPr="004B7CFE" w:rsidRDefault="00567A2D" w:rsidP="00817484">
      <w:pPr>
        <w:pStyle w:val="Telobesedila"/>
        <w:spacing w:line="276" w:lineRule="auto"/>
        <w:jc w:val="both"/>
        <w:rPr>
          <w:rFonts w:ascii="Calibri Light" w:hAnsi="Calibri Light" w:cs="Calibri Light"/>
        </w:rPr>
      </w:pPr>
    </w:p>
    <w:p w14:paraId="6CAB6266" w14:textId="77777777" w:rsidR="00567A2D" w:rsidRPr="004B7CFE" w:rsidRDefault="00567A2D" w:rsidP="00817484">
      <w:pPr>
        <w:pStyle w:val="Telobesedila"/>
        <w:spacing w:line="276" w:lineRule="auto"/>
        <w:jc w:val="both"/>
        <w:rPr>
          <w:rFonts w:ascii="Calibri Light" w:hAnsi="Calibri Light" w:cs="Calibri Light"/>
        </w:rPr>
      </w:pPr>
    </w:p>
    <w:p w14:paraId="05EAD45A" w14:textId="77777777" w:rsidR="00AF3FA8" w:rsidRPr="004B7CFE" w:rsidRDefault="00B530C2" w:rsidP="00817484">
      <w:pPr>
        <w:pStyle w:val="Telobesedila"/>
        <w:spacing w:line="276" w:lineRule="auto"/>
        <w:jc w:val="center"/>
        <w:rPr>
          <w:rFonts w:ascii="Calibri Light" w:hAnsi="Calibri Light" w:cs="Calibri Light"/>
        </w:rPr>
      </w:pPr>
      <w:r w:rsidRPr="004B7CFE">
        <w:rPr>
          <w:rFonts w:ascii="Calibri Light" w:hAnsi="Calibri Light" w:cs="Calibri Light"/>
        </w:rPr>
        <w:t xml:space="preserve">November </w:t>
      </w:r>
      <w:r w:rsidR="00AF3FA8" w:rsidRPr="004B7CFE">
        <w:rPr>
          <w:rFonts w:ascii="Calibri Light" w:hAnsi="Calibri Light" w:cs="Calibri Light"/>
        </w:rPr>
        <w:t>2021</w:t>
      </w:r>
    </w:p>
    <w:p w14:paraId="1CE12663" w14:textId="77777777" w:rsidR="00D31F6D" w:rsidRPr="004B7CFE" w:rsidRDefault="00D31F6D" w:rsidP="00817484">
      <w:pPr>
        <w:spacing w:line="276" w:lineRule="auto"/>
        <w:jc w:val="both"/>
        <w:rPr>
          <w:rFonts w:ascii="Calibri Light" w:hAnsi="Calibri Light" w:cs="Calibri Light"/>
        </w:rPr>
      </w:pPr>
      <w:r w:rsidRPr="004B7CFE">
        <w:rPr>
          <w:rFonts w:ascii="Calibri Light" w:hAnsi="Calibri Light" w:cs="Calibri Light"/>
        </w:rPr>
        <w:br w:type="page"/>
      </w:r>
    </w:p>
    <w:p w14:paraId="048A6575" w14:textId="77777777" w:rsidR="00607EED" w:rsidRPr="004B7CFE" w:rsidRDefault="00607EED" w:rsidP="00543040">
      <w:pPr>
        <w:keepNext/>
        <w:widowControl/>
        <w:autoSpaceDE/>
        <w:autoSpaceDN/>
        <w:spacing w:line="276" w:lineRule="auto"/>
        <w:jc w:val="both"/>
        <w:outlineLvl w:val="0"/>
        <w:rPr>
          <w:rFonts w:ascii="Calibri Light" w:eastAsia="Times New Roman" w:hAnsi="Calibri Light" w:cs="Calibri Light"/>
          <w:b/>
          <w:lang w:eastAsia="sl-SI"/>
        </w:rPr>
      </w:pPr>
      <w:bookmarkStart w:id="2" w:name="_Toc42806921"/>
      <w:bookmarkStart w:id="3" w:name="_Toc42807282"/>
      <w:bookmarkStart w:id="4" w:name="_Toc42807614"/>
      <w:bookmarkStart w:id="5" w:name="_Toc52966911"/>
      <w:r w:rsidRPr="004B7CFE">
        <w:rPr>
          <w:rFonts w:ascii="Calibri Light" w:eastAsia="Times New Roman" w:hAnsi="Calibri Light" w:cs="Calibri Light"/>
          <w:b/>
          <w:lang w:eastAsia="sl-SI"/>
        </w:rPr>
        <w:lastRenderedPageBreak/>
        <w:t>Predmet in podatki o javnem naročilu</w:t>
      </w:r>
      <w:bookmarkEnd w:id="2"/>
      <w:bookmarkEnd w:id="3"/>
      <w:bookmarkEnd w:id="4"/>
      <w:bookmarkEnd w:id="5"/>
    </w:p>
    <w:p w14:paraId="4C62E38A"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08BFFB27" w14:textId="77777777" w:rsidR="00811F25" w:rsidRPr="004B7CFE" w:rsidRDefault="00607EED" w:rsidP="004661F4">
      <w:pPr>
        <w:widowControl/>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lang w:eastAsia="sl-SI"/>
        </w:rPr>
        <w:t xml:space="preserve">KOCEROD družba za ravnanje z odpadki d.o.o., Mislinjska Dobrava 108a, 2383 Šmartno pri Slovenj Gradcu (v nadaljevanju: naročnik), v skladu s 47. členom Zakona o javnem naročanju (Uradni list RS, št. 91/15 in 14/18, </w:t>
      </w:r>
      <w:r w:rsidR="00AC59B7" w:rsidRPr="004B7CFE">
        <w:rPr>
          <w:rFonts w:ascii="Calibri Light" w:eastAsia="Times New Roman" w:hAnsi="Calibri Light" w:cs="Calibri Light"/>
          <w:lang w:eastAsia="sl-SI"/>
        </w:rPr>
        <w:t xml:space="preserve">v nadaljevanju: </w:t>
      </w:r>
      <w:r w:rsidRPr="004B7CFE">
        <w:rPr>
          <w:rFonts w:ascii="Calibri Light" w:eastAsia="Times New Roman" w:hAnsi="Calibri Light" w:cs="Calibri Light"/>
          <w:lang w:eastAsia="sl-SI"/>
        </w:rPr>
        <w:t>ZJN-3) vabi vse zainteresirane ponudnike, da predložijo svojo pisno ponudbo v skladu s to dokumentacijo, objavljeno na Portalu RS javnih naročil</w:t>
      </w:r>
      <w:r w:rsidR="00D81735" w:rsidRPr="004B7CFE">
        <w:rPr>
          <w:rFonts w:ascii="Calibri Light" w:eastAsia="Times New Roman" w:hAnsi="Calibri Light" w:cs="Calibri Light"/>
          <w:lang w:eastAsia="sl-SI"/>
        </w:rPr>
        <w:t xml:space="preserve"> in Portalu EU</w:t>
      </w:r>
      <w:r w:rsidRPr="004B7CFE">
        <w:rPr>
          <w:rFonts w:ascii="Calibri Light" w:eastAsia="Times New Roman" w:hAnsi="Calibri Light" w:cs="Calibri Light"/>
          <w:lang w:eastAsia="sl-SI"/>
        </w:rPr>
        <w:t xml:space="preserve"> za predmet javnega naročila </w:t>
      </w:r>
      <w:r w:rsidR="004661F4" w:rsidRPr="004B7CFE">
        <w:rPr>
          <w:rFonts w:ascii="Calibri Light" w:eastAsia="Times New Roman" w:hAnsi="Calibri Light" w:cs="Calibri Light"/>
          <w:b/>
          <w:bCs/>
          <w:lang w:eastAsia="sl-SI"/>
        </w:rPr>
        <w:t xml:space="preserve">Dobava treh komunalnih vozil </w:t>
      </w:r>
      <w:r w:rsidR="00923CAA" w:rsidRPr="004B7CFE">
        <w:rPr>
          <w:rFonts w:ascii="Calibri Light" w:eastAsia="Times New Roman" w:hAnsi="Calibri Light" w:cs="Calibri Light"/>
          <w:b/>
          <w:bCs/>
          <w:lang w:eastAsia="sl-SI"/>
        </w:rPr>
        <w:t xml:space="preserve">(dvokomorna smetarska vozila za pobiranje vrečk) </w:t>
      </w:r>
      <w:r w:rsidR="004661F4" w:rsidRPr="004B7CFE">
        <w:rPr>
          <w:rFonts w:ascii="Calibri Light" w:eastAsia="Times New Roman" w:hAnsi="Calibri Light" w:cs="Calibri Light"/>
          <w:b/>
          <w:bCs/>
          <w:lang w:eastAsia="sl-SI"/>
        </w:rPr>
        <w:t>z nadgradnjo za odvoz odpadkov</w:t>
      </w:r>
      <w:r w:rsidR="002F54D4" w:rsidRPr="004B7CFE">
        <w:rPr>
          <w:rFonts w:ascii="Calibri Light" w:eastAsia="Times New Roman" w:hAnsi="Calibri Light" w:cs="Calibri Light"/>
          <w:b/>
          <w:bCs/>
          <w:lang w:eastAsia="sl-SI"/>
        </w:rPr>
        <w:t xml:space="preserve"> z nizkimi emisijami.</w:t>
      </w:r>
    </w:p>
    <w:p w14:paraId="4812CEB9" w14:textId="77777777" w:rsidR="00811F25" w:rsidRPr="004B7CFE" w:rsidRDefault="00811F25" w:rsidP="00817484">
      <w:pPr>
        <w:widowControl/>
        <w:autoSpaceDE/>
        <w:autoSpaceDN/>
        <w:spacing w:line="276" w:lineRule="auto"/>
        <w:jc w:val="both"/>
        <w:rPr>
          <w:rFonts w:ascii="Calibri Light" w:eastAsia="Times New Roman" w:hAnsi="Calibri Light" w:cs="Calibri Light"/>
          <w:b/>
          <w:bCs/>
          <w:lang w:eastAsia="sl-SI"/>
        </w:rPr>
      </w:pPr>
    </w:p>
    <w:p w14:paraId="14917AF5" w14:textId="77777777" w:rsidR="00720908" w:rsidRPr="004B7CFE" w:rsidRDefault="002A4360" w:rsidP="00817484">
      <w:pPr>
        <w:widowControl/>
        <w:autoSpaceDE/>
        <w:autoSpaceDN/>
        <w:spacing w:line="276" w:lineRule="auto"/>
        <w:jc w:val="both"/>
        <w:rPr>
          <w:rFonts w:ascii="Calibri Light" w:eastAsia="Times New Roman" w:hAnsi="Calibri Light" w:cs="Calibri Light"/>
          <w:bCs/>
          <w:u w:val="single"/>
          <w:lang w:eastAsia="sl-SI"/>
        </w:rPr>
      </w:pPr>
      <w:r w:rsidRPr="004B7CFE">
        <w:rPr>
          <w:rFonts w:ascii="Calibri Light" w:eastAsia="Times New Roman" w:hAnsi="Calibri Light" w:cs="Calibri Light"/>
          <w:bCs/>
          <w:u w:val="single"/>
          <w:lang w:eastAsia="sl-SI"/>
        </w:rPr>
        <w:t>Podrobnejša specifikacija naročila je razvidna iz tehnične dokumentacije naročila, ki je sestavni del te razpisne dokumentacije.</w:t>
      </w:r>
    </w:p>
    <w:p w14:paraId="2C26C420" w14:textId="77777777" w:rsidR="00543040" w:rsidRPr="004B7CFE" w:rsidRDefault="00543040" w:rsidP="00666706">
      <w:pPr>
        <w:widowControl/>
        <w:autoSpaceDE/>
        <w:autoSpaceDN/>
        <w:spacing w:line="276" w:lineRule="auto"/>
        <w:jc w:val="both"/>
        <w:rPr>
          <w:rFonts w:ascii="Calibri Light" w:eastAsia="Times New Roman" w:hAnsi="Calibri Light" w:cs="Calibri Light"/>
          <w:b/>
          <w:lang w:eastAsia="sl-SI"/>
        </w:rPr>
      </w:pPr>
    </w:p>
    <w:p w14:paraId="663EBF2A" w14:textId="77777777" w:rsidR="00666706" w:rsidRPr="004B7CFE" w:rsidRDefault="00666706" w:rsidP="00666706">
      <w:pPr>
        <w:widowControl/>
        <w:autoSpaceDE/>
        <w:autoSpaceDN/>
        <w:spacing w:line="276" w:lineRule="auto"/>
        <w:jc w:val="both"/>
        <w:rPr>
          <w:rFonts w:ascii="Calibri Light" w:eastAsia="Times New Roman" w:hAnsi="Calibri Light" w:cs="Calibri Light"/>
          <w:bCs/>
          <w:lang w:eastAsia="sl-SI"/>
        </w:rPr>
      </w:pPr>
      <w:r w:rsidRPr="004B7CFE">
        <w:rPr>
          <w:rFonts w:ascii="Calibri Light" w:eastAsia="Times New Roman" w:hAnsi="Calibri Light" w:cs="Calibri Light"/>
          <w:bCs/>
          <w:lang w:eastAsia="sl-SI"/>
        </w:rPr>
        <w:t>Za oddajo predmetnega javnega naročila se v skladu s 40. členom ZJN-3</w:t>
      </w:r>
      <w:r w:rsidR="00AC59B7" w:rsidRPr="004B7CFE">
        <w:rPr>
          <w:rFonts w:ascii="Calibri Light" w:eastAsia="Times New Roman" w:hAnsi="Calibri Light" w:cs="Calibri Light"/>
          <w:bCs/>
          <w:lang w:eastAsia="sl-SI"/>
        </w:rPr>
        <w:t xml:space="preserve"> </w:t>
      </w:r>
      <w:r w:rsidRPr="004B7CFE">
        <w:rPr>
          <w:rFonts w:ascii="Calibri Light" w:eastAsia="Times New Roman" w:hAnsi="Calibri Light" w:cs="Calibri Light"/>
          <w:bCs/>
          <w:lang w:eastAsia="sl-SI"/>
        </w:rPr>
        <w:t>izvede odprti postopek.</w:t>
      </w:r>
    </w:p>
    <w:p w14:paraId="1038894D" w14:textId="77777777" w:rsidR="00AC59B7" w:rsidRPr="004B7CFE" w:rsidRDefault="00AC59B7" w:rsidP="00817484">
      <w:pPr>
        <w:widowControl/>
        <w:autoSpaceDE/>
        <w:autoSpaceDN/>
        <w:spacing w:line="276" w:lineRule="auto"/>
        <w:jc w:val="both"/>
        <w:rPr>
          <w:rFonts w:ascii="Calibri Light" w:eastAsia="Times New Roman" w:hAnsi="Calibri Light" w:cs="Calibri Light"/>
          <w:bCs/>
          <w:lang w:eastAsia="sl-SI"/>
        </w:rPr>
      </w:pPr>
    </w:p>
    <w:p w14:paraId="63F7F6AF"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bo oddal naročilo ponudniku, ki bo oddal najugodnejšo ponudbo.</w:t>
      </w:r>
    </w:p>
    <w:p w14:paraId="3ABF7BC1"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Oddaja ponudb </w:t>
      </w:r>
    </w:p>
    <w:p w14:paraId="5EFB6F55"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(datum, ura, naslov):</w:t>
      </w:r>
      <w:r w:rsidRPr="004B7CFE">
        <w:rPr>
          <w:rFonts w:ascii="Calibri Light" w:eastAsia="Times New Roman" w:hAnsi="Calibri Light" w:cs="Calibri Light"/>
          <w:lang w:eastAsia="sl-SI"/>
        </w:rPr>
        <w:tab/>
      </w:r>
      <w:r w:rsidRPr="004B7CFE">
        <w:rPr>
          <w:rFonts w:ascii="Calibri Light" w:eastAsia="Times New Roman" w:hAnsi="Calibri Light" w:cs="Calibri Light"/>
          <w:lang w:eastAsia="sl-SI"/>
        </w:rPr>
        <w:tab/>
      </w:r>
      <w:r w:rsidRPr="004B7CFE">
        <w:rPr>
          <w:rFonts w:ascii="Calibri Light" w:eastAsia="Times New Roman" w:hAnsi="Calibri Light" w:cs="Calibri Light"/>
          <w:lang w:eastAsia="sl-SI"/>
        </w:rPr>
        <w:tab/>
        <w:t xml:space="preserve">Informacijski sistem e-JN, </w:t>
      </w:r>
      <w:r w:rsidR="00B918BA" w:rsidRPr="004B7CFE">
        <w:rPr>
          <w:rFonts w:ascii="Calibri Light" w:eastAsia="Times New Roman" w:hAnsi="Calibri Light" w:cs="Calibri Light"/>
          <w:b/>
          <w:bCs/>
          <w:lang w:eastAsia="sl-SI"/>
        </w:rPr>
        <w:t>22.</w:t>
      </w:r>
      <w:r w:rsidR="000F6238" w:rsidRPr="004B7CFE">
        <w:rPr>
          <w:rFonts w:ascii="Calibri Light" w:eastAsia="Times New Roman" w:hAnsi="Calibri Light" w:cs="Calibri Light"/>
          <w:b/>
          <w:bCs/>
          <w:lang w:eastAsia="sl-SI"/>
        </w:rPr>
        <w:t xml:space="preserve"> 12.</w:t>
      </w:r>
      <w:r w:rsidR="00042EC3" w:rsidRPr="004B7CFE">
        <w:rPr>
          <w:rFonts w:ascii="Calibri Light" w:eastAsia="Times New Roman" w:hAnsi="Calibri Light" w:cs="Calibri Light"/>
          <w:b/>
          <w:bCs/>
          <w:lang w:eastAsia="sl-SI"/>
        </w:rPr>
        <w:t xml:space="preserve"> 2021</w:t>
      </w:r>
      <w:r w:rsidRPr="004B7CFE">
        <w:rPr>
          <w:rFonts w:ascii="Calibri Light" w:eastAsia="Times New Roman" w:hAnsi="Calibri Light" w:cs="Calibri Light"/>
          <w:b/>
          <w:lang w:eastAsia="sl-SI"/>
        </w:rPr>
        <w:t xml:space="preserve"> do 1</w:t>
      </w:r>
      <w:r w:rsidR="00C83E73" w:rsidRPr="004B7CFE">
        <w:rPr>
          <w:rFonts w:ascii="Calibri Light" w:eastAsia="Times New Roman" w:hAnsi="Calibri Light" w:cs="Calibri Light"/>
          <w:b/>
          <w:lang w:eastAsia="sl-SI"/>
        </w:rPr>
        <w:t>0</w:t>
      </w:r>
      <w:r w:rsidR="00A318B4" w:rsidRPr="004B7CFE">
        <w:rPr>
          <w:rFonts w:ascii="Calibri Light" w:eastAsia="Times New Roman" w:hAnsi="Calibri Light" w:cs="Calibri Light"/>
          <w:b/>
          <w:lang w:eastAsia="sl-SI"/>
        </w:rPr>
        <w:t>:</w:t>
      </w:r>
      <w:r w:rsidRPr="004B7CFE">
        <w:rPr>
          <w:rFonts w:ascii="Calibri Light" w:eastAsia="Times New Roman" w:hAnsi="Calibri Light" w:cs="Calibri Light"/>
          <w:b/>
          <w:lang w:eastAsia="sl-SI"/>
        </w:rPr>
        <w:t>00 ure</w:t>
      </w:r>
    </w:p>
    <w:p w14:paraId="6EEAF002"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Odpiranje ponudb </w:t>
      </w:r>
    </w:p>
    <w:p w14:paraId="46067EA7" w14:textId="77777777" w:rsidR="00607EED" w:rsidRPr="004B7CFE" w:rsidRDefault="00607EED" w:rsidP="00817484">
      <w:pPr>
        <w:widowControl/>
        <w:autoSpaceDE/>
        <w:autoSpaceDN/>
        <w:spacing w:line="276" w:lineRule="auto"/>
        <w:jc w:val="both"/>
        <w:rPr>
          <w:rFonts w:ascii="Calibri Light" w:eastAsia="Times New Roman" w:hAnsi="Calibri Light" w:cs="Calibri Light"/>
          <w:b/>
          <w:lang w:eastAsia="sl-SI"/>
        </w:rPr>
      </w:pPr>
      <w:r w:rsidRPr="004B7CFE">
        <w:rPr>
          <w:rFonts w:ascii="Calibri Light" w:eastAsia="Times New Roman" w:hAnsi="Calibri Light" w:cs="Calibri Light"/>
          <w:lang w:eastAsia="sl-SI"/>
        </w:rPr>
        <w:t>(datum, ura, naslov):</w:t>
      </w:r>
      <w:r w:rsidRPr="004B7CFE">
        <w:rPr>
          <w:rFonts w:ascii="Calibri Light" w:eastAsia="Times New Roman" w:hAnsi="Calibri Light" w:cs="Calibri Light"/>
          <w:lang w:eastAsia="sl-SI"/>
        </w:rPr>
        <w:tab/>
      </w:r>
      <w:r w:rsidRPr="004B7CFE">
        <w:rPr>
          <w:rFonts w:ascii="Calibri Light" w:eastAsia="Times New Roman" w:hAnsi="Calibri Light" w:cs="Calibri Light"/>
          <w:lang w:eastAsia="sl-SI"/>
        </w:rPr>
        <w:tab/>
      </w:r>
      <w:r w:rsidRPr="004B7CFE">
        <w:rPr>
          <w:rFonts w:ascii="Calibri Light" w:eastAsia="Times New Roman" w:hAnsi="Calibri Light" w:cs="Calibri Light"/>
          <w:lang w:eastAsia="sl-SI"/>
        </w:rPr>
        <w:tab/>
        <w:t xml:space="preserve">Informacijski sistem e-JN, </w:t>
      </w:r>
      <w:r w:rsidR="00B918BA" w:rsidRPr="004B7CFE">
        <w:rPr>
          <w:rFonts w:ascii="Calibri Light" w:eastAsia="Times New Roman" w:hAnsi="Calibri Light" w:cs="Calibri Light"/>
          <w:b/>
          <w:bCs/>
          <w:lang w:eastAsia="sl-SI"/>
        </w:rPr>
        <w:t>22</w:t>
      </w:r>
      <w:r w:rsidR="000F6238" w:rsidRPr="004B7CFE">
        <w:rPr>
          <w:rFonts w:ascii="Calibri Light" w:eastAsia="Times New Roman" w:hAnsi="Calibri Light" w:cs="Calibri Light"/>
          <w:b/>
          <w:bCs/>
          <w:lang w:eastAsia="sl-SI"/>
        </w:rPr>
        <w:t>. 12</w:t>
      </w:r>
      <w:r w:rsidR="00E11774" w:rsidRPr="004B7CFE">
        <w:rPr>
          <w:rFonts w:ascii="Calibri Light" w:eastAsia="Times New Roman" w:hAnsi="Calibri Light" w:cs="Calibri Light"/>
          <w:b/>
          <w:bCs/>
          <w:lang w:eastAsia="sl-SI"/>
        </w:rPr>
        <w:t>. 2021</w:t>
      </w:r>
      <w:r w:rsidRPr="004B7CFE">
        <w:rPr>
          <w:rFonts w:ascii="Calibri Light" w:eastAsia="Times New Roman" w:hAnsi="Calibri Light" w:cs="Calibri Light"/>
          <w:b/>
          <w:lang w:eastAsia="sl-SI"/>
        </w:rPr>
        <w:t xml:space="preserve"> ob 1</w:t>
      </w:r>
      <w:r w:rsidR="00C83E73" w:rsidRPr="004B7CFE">
        <w:rPr>
          <w:rFonts w:ascii="Calibri Light" w:eastAsia="Times New Roman" w:hAnsi="Calibri Light" w:cs="Calibri Light"/>
          <w:b/>
          <w:lang w:eastAsia="sl-SI"/>
        </w:rPr>
        <w:t>0</w:t>
      </w:r>
      <w:r w:rsidR="00A318B4" w:rsidRPr="004B7CFE">
        <w:rPr>
          <w:rFonts w:ascii="Calibri Light" w:eastAsia="Times New Roman" w:hAnsi="Calibri Light" w:cs="Calibri Light"/>
          <w:b/>
          <w:lang w:eastAsia="sl-SI"/>
        </w:rPr>
        <w:t>:</w:t>
      </w:r>
      <w:r w:rsidR="00361F40" w:rsidRPr="004B7CFE">
        <w:rPr>
          <w:rFonts w:ascii="Calibri Light" w:eastAsia="Times New Roman" w:hAnsi="Calibri Light" w:cs="Calibri Light"/>
          <w:b/>
          <w:lang w:eastAsia="sl-SI"/>
        </w:rPr>
        <w:t>1</w:t>
      </w:r>
      <w:r w:rsidRPr="004B7CFE">
        <w:rPr>
          <w:rFonts w:ascii="Calibri Light" w:eastAsia="Times New Roman" w:hAnsi="Calibri Light" w:cs="Calibri Light"/>
          <w:b/>
          <w:lang w:eastAsia="sl-SI"/>
        </w:rPr>
        <w:t>0 uri</w:t>
      </w:r>
    </w:p>
    <w:p w14:paraId="0235A550" w14:textId="77777777" w:rsidR="00607EED" w:rsidRPr="004B7CFE" w:rsidRDefault="00607EED" w:rsidP="00817484">
      <w:pPr>
        <w:widowControl/>
        <w:autoSpaceDE/>
        <w:autoSpaceDN/>
        <w:spacing w:line="276" w:lineRule="auto"/>
        <w:jc w:val="both"/>
        <w:rPr>
          <w:rFonts w:ascii="Calibri Light" w:eastAsia="Times New Roman" w:hAnsi="Calibri Light" w:cs="Calibri Light"/>
          <w:b/>
          <w:lang w:eastAsia="sl-SI"/>
        </w:rPr>
      </w:pPr>
    </w:p>
    <w:p w14:paraId="5F139CF7" w14:textId="77777777" w:rsidR="00607EED" w:rsidRPr="004B7CFE" w:rsidRDefault="00DE263F"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Alternativne in variantne ponudbe niso dovoljene. Vsak ponudnik lahko predloži le eno ponudbo. Ponudnika, ki bo oddal več kot eno ponudbo, bo naročnik izločil glede vseh ponudb, ki jih je oddal. </w:t>
      </w:r>
      <w:r w:rsidR="00607EED" w:rsidRPr="004B7CFE">
        <w:rPr>
          <w:rFonts w:ascii="Calibri Light" w:eastAsia="Times New Roman" w:hAnsi="Calibri Light" w:cs="Calibri Light"/>
          <w:lang w:eastAsia="sl-SI"/>
        </w:rPr>
        <w:t>Naročnik v predmetnem javnem naročilu ne bo izvajal pogajanj.</w:t>
      </w:r>
    </w:p>
    <w:p w14:paraId="0E79A4B3"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6BB01FE5" w14:textId="77777777" w:rsidR="00607EED" w:rsidRPr="004B7CFE" w:rsidRDefault="00607EED" w:rsidP="00817484">
      <w:pPr>
        <w:keepNext/>
        <w:widowControl/>
        <w:autoSpaceDE/>
        <w:autoSpaceDN/>
        <w:spacing w:line="276" w:lineRule="auto"/>
        <w:ind w:left="397" w:hanging="397"/>
        <w:jc w:val="both"/>
        <w:outlineLvl w:val="0"/>
        <w:rPr>
          <w:rFonts w:ascii="Calibri Light" w:eastAsia="Times New Roman" w:hAnsi="Calibri Light" w:cs="Calibri Light"/>
          <w:b/>
          <w:lang w:eastAsia="sl-SI"/>
        </w:rPr>
      </w:pPr>
      <w:bookmarkStart w:id="6" w:name="_Toc42806922"/>
      <w:bookmarkStart w:id="7" w:name="_Toc42807283"/>
      <w:bookmarkStart w:id="8" w:name="_Toc42807615"/>
      <w:bookmarkStart w:id="9" w:name="_Toc52966912"/>
      <w:r w:rsidRPr="004B7CFE">
        <w:rPr>
          <w:rFonts w:ascii="Calibri Light" w:eastAsia="Times New Roman" w:hAnsi="Calibri Light" w:cs="Calibri Light"/>
          <w:b/>
          <w:lang w:eastAsia="sl-SI"/>
        </w:rPr>
        <w:t>Oddaja ponudb</w:t>
      </w:r>
      <w:r w:rsidR="006762C7" w:rsidRPr="004B7CFE">
        <w:rPr>
          <w:rFonts w:ascii="Calibri Light" w:eastAsia="Times New Roman" w:hAnsi="Calibri Light" w:cs="Calibri Light"/>
          <w:b/>
          <w:lang w:eastAsia="sl-SI"/>
        </w:rPr>
        <w:t xml:space="preserve">, </w:t>
      </w:r>
      <w:r w:rsidRPr="004B7CFE">
        <w:rPr>
          <w:rFonts w:ascii="Calibri Light" w:eastAsia="Times New Roman" w:hAnsi="Calibri Light" w:cs="Calibri Light"/>
          <w:b/>
          <w:lang w:eastAsia="sl-SI"/>
        </w:rPr>
        <w:t>rok za oddajo ponudb</w:t>
      </w:r>
      <w:bookmarkEnd w:id="6"/>
      <w:bookmarkEnd w:id="7"/>
      <w:bookmarkEnd w:id="8"/>
      <w:bookmarkEnd w:id="9"/>
      <w:r w:rsidR="006762C7" w:rsidRPr="004B7CFE">
        <w:rPr>
          <w:rFonts w:ascii="Calibri Light" w:eastAsia="Times New Roman" w:hAnsi="Calibri Light" w:cs="Calibri Light"/>
          <w:b/>
          <w:lang w:eastAsia="sl-SI"/>
        </w:rPr>
        <w:t>, dodatna pojasnila</w:t>
      </w:r>
    </w:p>
    <w:p w14:paraId="5EC48F39"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35B76170" w14:textId="77777777" w:rsidR="00607EED" w:rsidRPr="004B7CFE" w:rsidRDefault="00607EED" w:rsidP="00817484">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Predložitev ponudbe</w:t>
      </w:r>
    </w:p>
    <w:p w14:paraId="5721D676"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Ponudbo se predloži v elektronski obliki skladno z Navodili za uporabo informacijskega sistema za uporabo funkcionalnosti elektronske oddaje ponudb e-JN: PONUDNIKI. Navodila za uporabo informacijskega sistema so objavljena na spletnem naslovu </w:t>
      </w:r>
      <w:hyperlink r:id="rId8" w:history="1">
        <w:r w:rsidR="00AC59B7" w:rsidRPr="004B7CFE">
          <w:rPr>
            <w:rStyle w:val="Hiperpovezava"/>
            <w:rFonts w:ascii="Calibri Light" w:eastAsia="Times New Roman" w:hAnsi="Calibri Light" w:cs="Calibri Light"/>
            <w:color w:val="auto"/>
            <w:lang w:eastAsia="sl-SI"/>
          </w:rPr>
          <w:t>https://ejn.gov.si/eJN2</w:t>
        </w:r>
      </w:hyperlink>
      <w:r w:rsidR="00AC59B7" w:rsidRPr="004B7CFE">
        <w:rPr>
          <w:rFonts w:ascii="Calibri Light" w:eastAsia="Times New Roman" w:hAnsi="Calibri Light" w:cs="Calibri Light"/>
          <w:lang w:eastAsia="sl-SI"/>
        </w:rPr>
        <w:t xml:space="preserve"> </w:t>
      </w:r>
      <w:r w:rsidRPr="004B7CFE">
        <w:rPr>
          <w:rFonts w:ascii="Calibri Light" w:eastAsia="Times New Roman" w:hAnsi="Calibri Light" w:cs="Calibri Light"/>
          <w:lang w:eastAsia="sl-SI"/>
        </w:rPr>
        <w:t>, ponudnik pa se mora pred oddajo ponudbe v informacijski sistem e-JN registrirati.</w:t>
      </w:r>
    </w:p>
    <w:p w14:paraId="482D3F5D"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Uspešno oddana ponudba v informacijskem sistemu e-JN dobi status »ODDANA«. Oddano ponudbo lahko do roka za oddajo ponudb ponudnik umakne in predloži drugo. Po preteku roka za oddajo ponudb ponudbe ni več mogoče oddati ali umakniti.</w:t>
      </w:r>
    </w:p>
    <w:p w14:paraId="0AE4AC1A" w14:textId="77777777" w:rsidR="006762C7" w:rsidRPr="004B7CFE" w:rsidRDefault="006762C7" w:rsidP="00817484">
      <w:pPr>
        <w:widowControl/>
        <w:autoSpaceDE/>
        <w:autoSpaceDN/>
        <w:spacing w:line="276" w:lineRule="auto"/>
        <w:jc w:val="both"/>
        <w:rPr>
          <w:rFonts w:ascii="Calibri Light" w:eastAsia="Times New Roman" w:hAnsi="Calibri Light" w:cs="Calibri Light"/>
          <w:lang w:eastAsia="sl-SI"/>
        </w:rPr>
      </w:pPr>
    </w:p>
    <w:p w14:paraId="01AB28B5" w14:textId="77777777" w:rsidR="006762C7" w:rsidRPr="004B7CFE" w:rsidRDefault="006762C7" w:rsidP="006762C7">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Dodatna pojasnila razpisne dokumentacije</w:t>
      </w:r>
    </w:p>
    <w:p w14:paraId="1E455144"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Dodatna pojasnila o vsebini razpisne dokumentacije sme ponudnik zahtevati izključno preko Portala</w:t>
      </w:r>
      <w:r w:rsidR="00AC59B7" w:rsidRPr="004B7CFE">
        <w:rPr>
          <w:rFonts w:ascii="Calibri Light" w:eastAsia="Times New Roman" w:hAnsi="Calibri Light" w:cs="Calibri Light"/>
          <w:lang w:eastAsia="sl-SI"/>
        </w:rPr>
        <w:t xml:space="preserve"> </w:t>
      </w:r>
      <w:r w:rsidRPr="004B7CFE">
        <w:rPr>
          <w:rFonts w:ascii="Calibri Light" w:eastAsia="Times New Roman" w:hAnsi="Calibri Light" w:cs="Calibri Light"/>
          <w:lang w:eastAsia="sl-SI"/>
        </w:rPr>
        <w:t>javnih naročil.</w:t>
      </w:r>
    </w:p>
    <w:p w14:paraId="644B694E"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p>
    <w:p w14:paraId="3C13D0BE" w14:textId="77777777" w:rsidR="00607EED" w:rsidRPr="004B7CFE" w:rsidRDefault="006762C7" w:rsidP="006762C7">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Naročnik bo pisno preko Portala za javna naročila odgovoril na vsa vprašanja v zvezi z javnim naročilom, </w:t>
      </w:r>
      <w:r w:rsidRPr="004B7CFE">
        <w:rPr>
          <w:rFonts w:ascii="Calibri Light" w:eastAsia="Times New Roman" w:hAnsi="Calibri Light" w:cs="Calibri Light"/>
          <w:b/>
          <w:bCs/>
          <w:lang w:eastAsia="sl-SI"/>
        </w:rPr>
        <w:t>najkasneje šest (6) dni pred rokom za oddajo ponudb</w:t>
      </w:r>
      <w:r w:rsidRPr="004B7CFE">
        <w:rPr>
          <w:rFonts w:ascii="Calibri Light" w:eastAsia="Times New Roman" w:hAnsi="Calibri Light" w:cs="Calibri Light"/>
          <w:lang w:eastAsia="sl-SI"/>
        </w:rPr>
        <w:t xml:space="preserve">, pod pogojem, da so vprašanja postavljena do roka za postavljanje vprašanj, ki ga je naročnik določil v obvestilu o naročilu na Portalu javnih naročil. Na </w:t>
      </w:r>
      <w:r w:rsidRPr="004B7CFE">
        <w:rPr>
          <w:rFonts w:ascii="Calibri Light" w:eastAsia="Times New Roman" w:hAnsi="Calibri Light" w:cs="Calibri Light"/>
          <w:lang w:eastAsia="sl-SI"/>
        </w:rPr>
        <w:lastRenderedPageBreak/>
        <w:t>zahteve za pojasnila oziroma druga vprašanja v zvezi z naročilom, zastavljena po tem roku naročnik ne bo odgovarjal.</w:t>
      </w:r>
    </w:p>
    <w:p w14:paraId="5F3BE914"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p>
    <w:p w14:paraId="18699F3A"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Pred potekom roka za oddajo ponudb lahko naročnik 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270E2A52"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p>
    <w:p w14:paraId="657A52BF"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Naročnik sme v skladu s 67. členom ZJN-3 spremeniti ali dopolniti razpisno dokumentacijo. Tovrstne spremembe in dopolnitve bo naročnik izdal v obliki dodatkov k razpisni dokumentaciji in/ali dodatnih pojasnilih na Portalu javnih naročil. Vsak dodatek in </w:t>
      </w:r>
      <w:r w:rsidR="00A82AAF" w:rsidRPr="004B7CFE">
        <w:rPr>
          <w:rFonts w:ascii="Calibri Light" w:eastAsia="Times New Roman" w:hAnsi="Calibri Light" w:cs="Calibri Light"/>
          <w:lang w:eastAsia="sl-SI"/>
        </w:rPr>
        <w:t>pojasnilo</w:t>
      </w:r>
      <w:r w:rsidRPr="004B7CFE">
        <w:rPr>
          <w:rFonts w:ascii="Calibri Light" w:eastAsia="Times New Roman" w:hAnsi="Calibri Light" w:cs="Calibri Light"/>
          <w:lang w:eastAsia="sl-SI"/>
        </w:rPr>
        <w:t xml:space="preserve"> k razpisni dokumentaciji postane sestavni del razpisne dokumentacije. Naročnik opozarja ponudnike, da so tudi odgovori na vprašanja, ki bodo objavljeni na portalu javnih naročil sestavni del razpisne dokumentacije za ta postopek.</w:t>
      </w:r>
    </w:p>
    <w:p w14:paraId="20C543C1"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p>
    <w:p w14:paraId="4AC4F8D6"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Ponudniki morajo morebitna vprašanja in zahteve za pojasnila razpisne dokumentacije zastavljati v slovenskem jeziku. Na vprašanja, ki ne bodo zastavljena v slovenskem jeziku, naročnik ne bo odgovarjal. Naročnik bo na vprašanja odgovarjal v slovenskem jeziku.</w:t>
      </w:r>
    </w:p>
    <w:p w14:paraId="018B0CA7"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p>
    <w:p w14:paraId="4E710D27"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 javnem odpiranju ponudb bo kontaktna oseba naročnika vsa obvestila, zahteve in dopustne dopolnitve pravočasno prispelih ponudb ter druge informacije o javnem naročilu, pošiljala po elektronski pošti kontaktni osebi ponudnika navedeni v ponudbi ali po pošti na naslov ponudnika ali preko informacijskega sistema e-JN na spletnem naslovu </w:t>
      </w:r>
      <w:hyperlink r:id="rId9" w:history="1">
        <w:r w:rsidR="006D23E1" w:rsidRPr="004B7CFE">
          <w:rPr>
            <w:rStyle w:val="Hiperpovezava"/>
            <w:rFonts w:ascii="Calibri Light" w:eastAsia="Times New Roman" w:hAnsi="Calibri Light" w:cs="Calibri Light"/>
            <w:color w:val="auto"/>
            <w:lang w:eastAsia="sl-SI"/>
          </w:rPr>
          <w:t>https://ejn.gov.si/</w:t>
        </w:r>
      </w:hyperlink>
      <w:r w:rsidRPr="004B7CFE">
        <w:rPr>
          <w:rFonts w:ascii="Calibri Light" w:eastAsia="Times New Roman" w:hAnsi="Calibri Light" w:cs="Calibri Light"/>
          <w:lang w:eastAsia="sl-SI"/>
        </w:rPr>
        <w:t>. .</w:t>
      </w:r>
    </w:p>
    <w:p w14:paraId="62126AA2" w14:textId="77777777" w:rsidR="006762C7" w:rsidRPr="004B7CFE" w:rsidRDefault="006762C7" w:rsidP="006762C7">
      <w:pPr>
        <w:widowControl/>
        <w:autoSpaceDE/>
        <w:autoSpaceDN/>
        <w:spacing w:line="276" w:lineRule="auto"/>
        <w:jc w:val="both"/>
        <w:rPr>
          <w:rFonts w:ascii="Calibri Light" w:eastAsia="Times New Roman" w:hAnsi="Calibri Light" w:cs="Calibri Light"/>
          <w:lang w:eastAsia="sl-SI"/>
        </w:rPr>
      </w:pPr>
    </w:p>
    <w:p w14:paraId="7791A982" w14:textId="77777777" w:rsidR="00607EED" w:rsidRPr="004B7CFE" w:rsidRDefault="00607EED" w:rsidP="00817484">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Odpiranje ponudb</w:t>
      </w:r>
    </w:p>
    <w:p w14:paraId="2A20C635"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Ob uri, določeni za odpiranje ponudb informacijski sistemu e-JN avtomatično omogoči javni dostop do podatkov o ponudnikih in do podatkov v pripetem »pdf« dokumentu »</w:t>
      </w:r>
      <w:r w:rsidRPr="004B7CFE">
        <w:rPr>
          <w:rFonts w:ascii="Calibri Light" w:eastAsia="Times New Roman" w:hAnsi="Calibri Light" w:cs="Calibri Light"/>
          <w:b/>
          <w:lang w:eastAsia="sl-SI"/>
        </w:rPr>
        <w:t>Obrazec predračuna</w:t>
      </w:r>
      <w:r w:rsidRPr="004B7CFE">
        <w:rPr>
          <w:rFonts w:ascii="Calibri Light" w:eastAsia="Times New Roman" w:hAnsi="Calibri Light" w:cs="Calibri Light"/>
          <w:lang w:eastAsia="sl-SI"/>
        </w:rPr>
        <w:t>«. Javna objava teh podatkov se zaključi po preteku 48 ur, naročniku in vsem ponudnikom pa so ti podatki še naprej na razpolago.</w:t>
      </w:r>
    </w:p>
    <w:p w14:paraId="46609AF9"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03261362" w14:textId="77777777" w:rsidR="00607EED" w:rsidRPr="004B7CFE" w:rsidRDefault="00607EED" w:rsidP="00817484">
      <w:pPr>
        <w:keepNext/>
        <w:widowControl/>
        <w:autoSpaceDE/>
        <w:autoSpaceDN/>
        <w:spacing w:line="276" w:lineRule="auto"/>
        <w:ind w:left="397" w:hanging="397"/>
        <w:jc w:val="both"/>
        <w:outlineLvl w:val="0"/>
        <w:rPr>
          <w:rFonts w:ascii="Calibri Light" w:eastAsia="Times New Roman" w:hAnsi="Calibri Light" w:cs="Calibri Light"/>
          <w:b/>
          <w:lang w:eastAsia="sl-SI"/>
        </w:rPr>
      </w:pPr>
      <w:bookmarkStart w:id="10" w:name="_Toc42806923"/>
      <w:bookmarkStart w:id="11" w:name="_Toc42807284"/>
      <w:bookmarkStart w:id="12" w:name="_Toc42807616"/>
      <w:bookmarkStart w:id="13" w:name="_Toc52966913"/>
      <w:r w:rsidRPr="004B7CFE">
        <w:rPr>
          <w:rFonts w:ascii="Calibri Light" w:eastAsia="Times New Roman" w:hAnsi="Calibri Light" w:cs="Calibri Light"/>
          <w:b/>
          <w:lang w:eastAsia="sl-SI"/>
        </w:rPr>
        <w:t xml:space="preserve">Pridobitev dokumentacije v zvezi z naročilom </w:t>
      </w:r>
      <w:bookmarkEnd w:id="10"/>
      <w:bookmarkEnd w:id="11"/>
      <w:bookmarkEnd w:id="12"/>
      <w:bookmarkEnd w:id="13"/>
    </w:p>
    <w:p w14:paraId="66C250AB"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479DA78F"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Dokumentacija v zvezi z naročilom je brezplačno na voljo na Portalu javnih naročil (www.enarocanje.si) in na spletnih straneh naročnika.</w:t>
      </w:r>
    </w:p>
    <w:p w14:paraId="0631F7F6"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46025822"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si pridržuje pravico, da dokumentacijo delno spremeni ali dopolni ter po potrebi podaljša rok za oddajo ponudb. Spremembe in dopolnitve razpisne dokumentacije so sestavni del dokumentacije, v zvezi z naročilom.</w:t>
      </w:r>
    </w:p>
    <w:p w14:paraId="62FBD9EE"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72E46789" w14:textId="77777777" w:rsidR="00543040"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Kontaktna oseba s strani naročnika: Sebastjan Kristan, </w:t>
      </w:r>
      <w:hyperlink r:id="rId10" w:history="1">
        <w:r w:rsidR="00FD3722" w:rsidRPr="004B7CFE">
          <w:rPr>
            <w:rStyle w:val="Hiperpovezava"/>
            <w:rFonts w:ascii="Calibri Light" w:eastAsia="Times New Roman" w:hAnsi="Calibri Light" w:cs="Calibri Light"/>
            <w:color w:val="auto"/>
            <w:lang w:eastAsia="sl-SI"/>
          </w:rPr>
          <w:t>sebastjan.kristan@ko-cerod.si</w:t>
        </w:r>
      </w:hyperlink>
      <w:r w:rsidR="000E64A4" w:rsidRPr="004B7CFE">
        <w:rPr>
          <w:rFonts w:ascii="Calibri Light" w:eastAsia="Times New Roman" w:hAnsi="Calibri Light" w:cs="Calibri Light"/>
          <w:u w:val="single"/>
          <w:lang w:eastAsia="sl-SI"/>
        </w:rPr>
        <w:t xml:space="preserve"> </w:t>
      </w:r>
      <w:r w:rsidRPr="004B7CFE">
        <w:rPr>
          <w:rFonts w:ascii="Calibri Light" w:eastAsia="Times New Roman" w:hAnsi="Calibri Light" w:cs="Calibri Light"/>
          <w:lang w:eastAsia="sl-SI"/>
        </w:rPr>
        <w:t xml:space="preserve"> .</w:t>
      </w:r>
    </w:p>
    <w:p w14:paraId="3F64D813"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1AC21A8F" w14:textId="77777777" w:rsidR="006D23E1" w:rsidRPr="004B7CFE" w:rsidRDefault="006D23E1">
      <w:pPr>
        <w:rPr>
          <w:rFonts w:ascii="Calibri Light" w:eastAsia="Times New Roman" w:hAnsi="Calibri Light" w:cs="Calibri Light"/>
          <w:b/>
          <w:lang w:eastAsia="sl-SI"/>
        </w:rPr>
      </w:pPr>
      <w:bookmarkStart w:id="14" w:name="_Toc42806924"/>
      <w:bookmarkStart w:id="15" w:name="_Toc42807285"/>
      <w:bookmarkStart w:id="16" w:name="_Toc42807617"/>
      <w:bookmarkStart w:id="17" w:name="_Toc52966914"/>
    </w:p>
    <w:p w14:paraId="2381A8A2" w14:textId="77777777" w:rsidR="00607EED" w:rsidRPr="004B7CFE" w:rsidRDefault="00607EED" w:rsidP="00817484">
      <w:pPr>
        <w:keepNext/>
        <w:widowControl/>
        <w:autoSpaceDE/>
        <w:autoSpaceDN/>
        <w:spacing w:line="276" w:lineRule="auto"/>
        <w:ind w:left="397" w:hanging="397"/>
        <w:jc w:val="both"/>
        <w:outlineLvl w:val="0"/>
        <w:rPr>
          <w:rFonts w:ascii="Calibri Light" w:eastAsia="Times New Roman" w:hAnsi="Calibri Light" w:cs="Calibri Light"/>
          <w:b/>
          <w:lang w:eastAsia="sl-SI"/>
        </w:rPr>
      </w:pPr>
      <w:r w:rsidRPr="004B7CFE">
        <w:rPr>
          <w:rFonts w:ascii="Calibri Light" w:eastAsia="Times New Roman" w:hAnsi="Calibri Light" w:cs="Calibri Light"/>
          <w:b/>
          <w:lang w:eastAsia="sl-SI"/>
        </w:rPr>
        <w:lastRenderedPageBreak/>
        <w:t>Oblika, jezik in stroški ponudbe</w:t>
      </w:r>
      <w:bookmarkEnd w:id="14"/>
      <w:bookmarkEnd w:id="15"/>
      <w:bookmarkEnd w:id="16"/>
      <w:bookmarkEnd w:id="17"/>
    </w:p>
    <w:p w14:paraId="402F09AC"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6792D583"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Ponudbe se oddajo v slovenskem jeziku. Če ni drugače določeno, tuji ponudnik izkaže izpolnjevanje pogojev s fotokopijami dokazil iz uradne evidence, ki izkazujejo zahtevano pravno relevantno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Tako dokazila pristojnih institucij kot tudi overjene izjave tujega ponudnika morajo biti prevedene v slovenski jezik. Predložen mora biti prevod slovenskega sodnega tolmača.</w:t>
      </w:r>
    </w:p>
    <w:p w14:paraId="0715EE1E"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6F5C9B1C"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Ponudniki lahko predložijo v tujem jeziku prospekte ali drugo tehnično dokumentacijo, ki ga bo moral ponudnik, v kolikor bo naročnik to ocenil kot potrebno, uradno prevesti v slovenski jezik, v določenem roku.</w:t>
      </w:r>
    </w:p>
    <w:p w14:paraId="4EB77370"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6ED469AD"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65E6F174"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67C9E6A6" w14:textId="77777777" w:rsidR="00543040"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Označeni deli ponudbene dokumentacije morajo biti podpisani s strani zakonitega zastopnika ponudnika ali druge osebe, pooblaščene za sklepanje pogodb predvidene vrste, vrednosti in obsega. </w:t>
      </w:r>
    </w:p>
    <w:p w14:paraId="47A263A4" w14:textId="77777777" w:rsidR="006762C7" w:rsidRPr="004B7CFE" w:rsidRDefault="006762C7" w:rsidP="00817484">
      <w:pPr>
        <w:widowControl/>
        <w:autoSpaceDE/>
        <w:autoSpaceDN/>
        <w:spacing w:line="276" w:lineRule="auto"/>
        <w:jc w:val="both"/>
        <w:rPr>
          <w:rFonts w:ascii="Calibri Light" w:eastAsia="Times New Roman" w:hAnsi="Calibri Light" w:cs="Calibri Light"/>
          <w:lang w:eastAsia="sl-SI"/>
        </w:rPr>
      </w:pPr>
    </w:p>
    <w:p w14:paraId="3BD575A7" w14:textId="77777777" w:rsidR="00607EED" w:rsidRPr="004B7CFE" w:rsidRDefault="00607EED" w:rsidP="00817484">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lang w:eastAsia="sl-SI"/>
        </w:rPr>
        <w:t>Ponujen</w:t>
      </w:r>
      <w:r w:rsidR="0052056A" w:rsidRPr="004B7CFE">
        <w:rPr>
          <w:rFonts w:ascii="Calibri Light" w:eastAsia="Times New Roman" w:hAnsi="Calibri Light" w:cs="Calibri Light"/>
          <w:lang w:eastAsia="sl-SI"/>
        </w:rPr>
        <w:t>o blago</w:t>
      </w:r>
      <w:r w:rsidRPr="004B7CFE">
        <w:rPr>
          <w:rFonts w:ascii="Calibri Light" w:eastAsia="Times New Roman" w:hAnsi="Calibri Light" w:cs="Calibri Light"/>
          <w:lang w:eastAsia="sl-SI"/>
        </w:rPr>
        <w:t xml:space="preserve"> mora</w:t>
      </w:r>
      <w:r w:rsidR="0052056A" w:rsidRPr="004B7CFE">
        <w:rPr>
          <w:rFonts w:ascii="Calibri Light" w:eastAsia="Times New Roman" w:hAnsi="Calibri Light" w:cs="Calibri Light"/>
          <w:lang w:eastAsia="sl-SI"/>
        </w:rPr>
        <w:t xml:space="preserve"> </w:t>
      </w:r>
      <w:r w:rsidRPr="004B7CFE">
        <w:rPr>
          <w:rFonts w:ascii="Calibri Light" w:eastAsia="Times New Roman" w:hAnsi="Calibri Light" w:cs="Calibri Light"/>
          <w:lang w:eastAsia="sl-SI"/>
        </w:rPr>
        <w:t xml:space="preserve">v celoti ustrezati zahtevam iz razpisne dokumentacije. </w:t>
      </w:r>
      <w:r w:rsidR="0052056A" w:rsidRPr="004B7CFE">
        <w:rPr>
          <w:rFonts w:ascii="Calibri Light" w:eastAsia="Times New Roman" w:hAnsi="Calibri Light" w:cs="Calibri Light"/>
          <w:u w:val="single"/>
          <w:lang w:eastAsia="sl-SI"/>
        </w:rPr>
        <w:t xml:space="preserve">Če ponujeno blago </w:t>
      </w:r>
      <w:r w:rsidRPr="004B7CFE">
        <w:rPr>
          <w:rFonts w:ascii="Calibri Light" w:eastAsia="Times New Roman" w:hAnsi="Calibri Light" w:cs="Calibri Light"/>
          <w:u w:val="single"/>
          <w:lang w:eastAsia="sl-SI"/>
        </w:rPr>
        <w:t xml:space="preserve"> ne bo ustrezal</w:t>
      </w:r>
      <w:r w:rsidR="00880944" w:rsidRPr="004B7CFE">
        <w:rPr>
          <w:rFonts w:ascii="Calibri Light" w:eastAsia="Times New Roman" w:hAnsi="Calibri Light" w:cs="Calibri Light"/>
          <w:u w:val="single"/>
          <w:lang w:eastAsia="sl-SI"/>
        </w:rPr>
        <w:t>o</w:t>
      </w:r>
      <w:r w:rsidRPr="004B7CFE">
        <w:rPr>
          <w:rFonts w:ascii="Calibri Light" w:eastAsia="Times New Roman" w:hAnsi="Calibri Light" w:cs="Calibri Light"/>
          <w:u w:val="single"/>
          <w:lang w:eastAsia="sl-SI"/>
        </w:rPr>
        <w:t xml:space="preserve"> tehničnim zahtevam, bo naročnik tako ponudbo izločil iz nadaljnjega ocenjevanja.</w:t>
      </w:r>
    </w:p>
    <w:p w14:paraId="070F50CD" w14:textId="77777777" w:rsidR="00607EED" w:rsidRPr="004B7CFE" w:rsidRDefault="00607EED" w:rsidP="00817484">
      <w:pPr>
        <w:widowControl/>
        <w:autoSpaceDE/>
        <w:autoSpaceDN/>
        <w:spacing w:line="276" w:lineRule="auto"/>
        <w:jc w:val="both"/>
        <w:rPr>
          <w:rFonts w:ascii="Calibri Light" w:eastAsia="Times New Roman" w:hAnsi="Calibri Light" w:cs="Calibri Light"/>
          <w:u w:val="single"/>
          <w:lang w:eastAsia="sl-SI"/>
        </w:rPr>
      </w:pPr>
    </w:p>
    <w:p w14:paraId="719B86BC"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V kolikor bo naročnik sam ali na predlog gospodarskega subjekta ugotovil, da je potrebno ponudbo dopolniti, bo naročnik postopal skladno s petim odstavkom 89. člena ZJN-3. </w:t>
      </w:r>
    </w:p>
    <w:p w14:paraId="768CD853"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1453D613"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6F485C5C"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460C1DDF" w14:textId="77777777" w:rsidR="00607EED" w:rsidRPr="004B7CFE" w:rsidRDefault="00607EED" w:rsidP="00817484">
      <w:pPr>
        <w:keepNext/>
        <w:widowControl/>
        <w:autoSpaceDE/>
        <w:autoSpaceDN/>
        <w:spacing w:line="276" w:lineRule="auto"/>
        <w:ind w:left="397" w:hanging="397"/>
        <w:jc w:val="both"/>
        <w:outlineLvl w:val="0"/>
        <w:rPr>
          <w:rFonts w:ascii="Calibri Light" w:eastAsia="Times New Roman" w:hAnsi="Calibri Light" w:cs="Calibri Light"/>
          <w:b/>
          <w:lang w:eastAsia="sl-SI"/>
        </w:rPr>
      </w:pPr>
      <w:bookmarkStart w:id="18" w:name="_Toc42806925"/>
      <w:bookmarkStart w:id="19" w:name="_Toc42807286"/>
      <w:bookmarkStart w:id="20" w:name="_Toc42807618"/>
      <w:bookmarkStart w:id="21" w:name="_Toc52966915"/>
      <w:r w:rsidRPr="004B7CFE">
        <w:rPr>
          <w:rFonts w:ascii="Calibri Light" w:eastAsia="Times New Roman" w:hAnsi="Calibri Light" w:cs="Calibri Light"/>
          <w:b/>
          <w:lang w:eastAsia="sl-SI"/>
        </w:rPr>
        <w:lastRenderedPageBreak/>
        <w:t>Veljavnost ponudbe</w:t>
      </w:r>
      <w:bookmarkEnd w:id="18"/>
      <w:bookmarkEnd w:id="19"/>
      <w:bookmarkEnd w:id="20"/>
      <w:bookmarkEnd w:id="21"/>
    </w:p>
    <w:p w14:paraId="59E2D5F1"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6E3667E6"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Ponudba mora veljati </w:t>
      </w:r>
      <w:r w:rsidRPr="004B7CFE">
        <w:rPr>
          <w:rFonts w:ascii="Calibri Light" w:eastAsia="Times New Roman" w:hAnsi="Calibri Light" w:cs="Calibri Light"/>
          <w:u w:val="single"/>
          <w:lang w:eastAsia="sl-SI"/>
        </w:rPr>
        <w:t xml:space="preserve">najmanj do </w:t>
      </w:r>
      <w:r w:rsidR="00543040" w:rsidRPr="004B7CFE">
        <w:rPr>
          <w:rFonts w:ascii="Calibri Light" w:eastAsia="Times New Roman" w:hAnsi="Calibri Light" w:cs="Calibri Light"/>
          <w:u w:val="single"/>
          <w:lang w:eastAsia="sl-SI"/>
        </w:rPr>
        <w:t xml:space="preserve">31. </w:t>
      </w:r>
      <w:r w:rsidR="00880944" w:rsidRPr="004B7CFE">
        <w:rPr>
          <w:rFonts w:ascii="Calibri Light" w:eastAsia="Times New Roman" w:hAnsi="Calibri Light" w:cs="Calibri Light"/>
          <w:u w:val="single"/>
          <w:lang w:eastAsia="sl-SI"/>
        </w:rPr>
        <w:t>01. 2022.</w:t>
      </w:r>
      <w:r w:rsidRPr="004B7CFE">
        <w:rPr>
          <w:rFonts w:ascii="Calibri Light" w:eastAsia="Times New Roman" w:hAnsi="Calibri Light" w:cs="Calibri Light"/>
          <w:lang w:eastAsia="sl-SI"/>
        </w:rPr>
        <w:t xml:space="preserve">. V primeru krajšega roka veljavnosti ponudbe se ponudba izloči. </w:t>
      </w:r>
    </w:p>
    <w:p w14:paraId="383CCB3B"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0F4D66D6" w14:textId="77777777" w:rsidR="00607EED" w:rsidRPr="004B7CFE" w:rsidRDefault="006762C7" w:rsidP="00817484">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lang w:eastAsia="sl-SI"/>
        </w:rPr>
        <w:t xml:space="preserve">V izjemnih okoliščinah (vložitev zahtevka za revizijo, višja sila ipd.), lahko naročnik zahteva, ponudnik pa mora zagotoviti, da se veljavnost ponudbe </w:t>
      </w:r>
      <w:r w:rsidRPr="004B7CFE">
        <w:rPr>
          <w:rFonts w:ascii="Calibri Light" w:eastAsia="Times New Roman" w:hAnsi="Calibri Light" w:cs="Calibri Light"/>
          <w:u w:val="single"/>
          <w:lang w:eastAsia="sl-SI"/>
        </w:rPr>
        <w:t>podaljša za časovno obdobje, ki ga določi naročnik.</w:t>
      </w:r>
    </w:p>
    <w:p w14:paraId="276ECF66" w14:textId="77777777" w:rsidR="00607EED" w:rsidRPr="004B7CFE" w:rsidRDefault="00607EED" w:rsidP="00817484">
      <w:pPr>
        <w:widowControl/>
        <w:autoSpaceDE/>
        <w:autoSpaceDN/>
        <w:spacing w:line="276" w:lineRule="auto"/>
        <w:jc w:val="both"/>
        <w:rPr>
          <w:rFonts w:ascii="Calibri Light" w:eastAsia="Times New Roman" w:hAnsi="Calibri Light" w:cs="Calibri Light"/>
          <w:u w:val="single"/>
          <w:lang w:eastAsia="sl-SI"/>
        </w:rPr>
      </w:pPr>
    </w:p>
    <w:p w14:paraId="6117439C" w14:textId="77777777" w:rsidR="00607EED" w:rsidRPr="004B7CFE" w:rsidRDefault="00607EED" w:rsidP="00817484">
      <w:pPr>
        <w:keepNext/>
        <w:widowControl/>
        <w:autoSpaceDE/>
        <w:autoSpaceDN/>
        <w:spacing w:line="276" w:lineRule="auto"/>
        <w:ind w:left="397" w:hanging="397"/>
        <w:jc w:val="both"/>
        <w:outlineLvl w:val="0"/>
        <w:rPr>
          <w:rFonts w:ascii="Calibri Light" w:eastAsia="Times New Roman" w:hAnsi="Calibri Light" w:cs="Calibri Light"/>
          <w:b/>
          <w:lang w:eastAsia="sl-SI"/>
        </w:rPr>
      </w:pPr>
      <w:bookmarkStart w:id="22" w:name="_Toc42806926"/>
      <w:bookmarkStart w:id="23" w:name="_Toc42807287"/>
      <w:bookmarkStart w:id="24" w:name="_Toc42807619"/>
      <w:bookmarkStart w:id="25" w:name="_Toc52966916"/>
      <w:r w:rsidRPr="004B7CFE">
        <w:rPr>
          <w:rFonts w:ascii="Calibri Light" w:eastAsia="Times New Roman" w:hAnsi="Calibri Light" w:cs="Calibri Light"/>
          <w:b/>
          <w:lang w:eastAsia="sl-SI"/>
        </w:rPr>
        <w:t>Skupna ponudba</w:t>
      </w:r>
      <w:bookmarkEnd w:id="22"/>
      <w:bookmarkEnd w:id="23"/>
      <w:bookmarkEnd w:id="24"/>
      <w:bookmarkEnd w:id="25"/>
    </w:p>
    <w:p w14:paraId="5489A36B"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3F4F215A"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Dovoljena je skupna ponudba več pogodbenih partnerjev. V poglavju Razlogi za izključitev in pogoji za sodelovanje je določeno, je določeno kateri pogoj mora v primeru skupne ponudbe izpolnjevati vsak izmed partnerjev oziroma, kateri pogoj lahko izpolnjujejo partnerji skupaj. </w:t>
      </w:r>
    </w:p>
    <w:p w14:paraId="59BF5F99"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1DC34B9F"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 primeru skupne ponudbe je potrebno v ponudbi predložiti pogodbo o skupnem nastopu. Iz pogodbe o skupnem nastopu mora biti razvidno sledeče:</w:t>
      </w:r>
    </w:p>
    <w:p w14:paraId="6838E0D6" w14:textId="77777777" w:rsidR="00607EED" w:rsidRPr="004B7CFE" w:rsidRDefault="00607EED" w:rsidP="00103510">
      <w:pPr>
        <w:widowControl/>
        <w:numPr>
          <w:ilvl w:val="1"/>
          <w:numId w:val="1"/>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imenovanje nosilca posla pri izvedbi javnega naročila, </w:t>
      </w:r>
    </w:p>
    <w:p w14:paraId="691655EB" w14:textId="77777777" w:rsidR="00607EED" w:rsidRPr="004B7CFE" w:rsidRDefault="00607EED" w:rsidP="00103510">
      <w:pPr>
        <w:widowControl/>
        <w:numPr>
          <w:ilvl w:val="1"/>
          <w:numId w:val="1"/>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pooblastilo nosilcu posla in odgovorni osebi za podpis ponudbe ter podpis pogodbe, </w:t>
      </w:r>
    </w:p>
    <w:p w14:paraId="18EB12F5" w14:textId="77777777" w:rsidR="00607EED" w:rsidRPr="004B7CFE" w:rsidRDefault="00607EED" w:rsidP="00103510">
      <w:pPr>
        <w:widowControl/>
        <w:numPr>
          <w:ilvl w:val="1"/>
          <w:numId w:val="1"/>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izjava, da so vsi ponudniki v skupni ponudbi seznanjeni z navodili ponudnikom in razpisnimi pogoji ter merili za dodelitev javnega naročila in da z njimi v celoti soglašajo, </w:t>
      </w:r>
    </w:p>
    <w:p w14:paraId="0D42FAC7" w14:textId="77777777" w:rsidR="00607EED" w:rsidRPr="004B7CFE" w:rsidRDefault="00607EED" w:rsidP="00103510">
      <w:pPr>
        <w:widowControl/>
        <w:numPr>
          <w:ilvl w:val="1"/>
          <w:numId w:val="1"/>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izjava, da so vsi ponudniki seznanjeni s plačilnimi pogoji iz razpisne dokumentacije,</w:t>
      </w:r>
    </w:p>
    <w:p w14:paraId="5D9B597E" w14:textId="77777777" w:rsidR="00607EED" w:rsidRPr="004B7CFE" w:rsidRDefault="00607EED" w:rsidP="00103510">
      <w:pPr>
        <w:widowControl/>
        <w:numPr>
          <w:ilvl w:val="1"/>
          <w:numId w:val="1"/>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določbe glede načina plačila preko nosilca posla,</w:t>
      </w:r>
    </w:p>
    <w:p w14:paraId="2BC50F44" w14:textId="77777777" w:rsidR="00607EED" w:rsidRPr="004B7CFE" w:rsidRDefault="00607EED" w:rsidP="00103510">
      <w:pPr>
        <w:widowControl/>
        <w:numPr>
          <w:ilvl w:val="1"/>
          <w:numId w:val="1"/>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navedba, da odgovarjajo naročniku za celotno obveznost in za vsak njen del vsi partnerji solidarno in vsak posebej v celoti.</w:t>
      </w:r>
    </w:p>
    <w:p w14:paraId="41E76B09"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66020F1C" w14:textId="77777777" w:rsidR="00D31F6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 </w:t>
      </w:r>
    </w:p>
    <w:p w14:paraId="780A9303"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48B6E53B" w14:textId="77777777" w:rsidR="00607EED" w:rsidRPr="004B7CFE" w:rsidRDefault="00607EED" w:rsidP="00817484">
      <w:pPr>
        <w:keepNext/>
        <w:widowControl/>
        <w:autoSpaceDE/>
        <w:autoSpaceDN/>
        <w:spacing w:line="276" w:lineRule="auto"/>
        <w:ind w:left="397" w:hanging="397"/>
        <w:jc w:val="both"/>
        <w:outlineLvl w:val="0"/>
        <w:rPr>
          <w:rFonts w:ascii="Calibri Light" w:eastAsia="Times New Roman" w:hAnsi="Calibri Light" w:cs="Calibri Light"/>
          <w:b/>
          <w:lang w:eastAsia="sl-SI"/>
        </w:rPr>
      </w:pPr>
      <w:bookmarkStart w:id="26" w:name="_Toc42806927"/>
      <w:bookmarkStart w:id="27" w:name="_Toc42807288"/>
      <w:bookmarkStart w:id="28" w:name="_Toc42807620"/>
      <w:bookmarkStart w:id="29" w:name="_Toc52966917"/>
      <w:r w:rsidRPr="004B7CFE">
        <w:rPr>
          <w:rFonts w:ascii="Calibri Light" w:eastAsia="Times New Roman" w:hAnsi="Calibri Light" w:cs="Calibri Light"/>
          <w:b/>
          <w:lang w:eastAsia="sl-SI"/>
        </w:rPr>
        <w:t>Ponudba s podizvajalci</w:t>
      </w:r>
      <w:bookmarkEnd w:id="26"/>
      <w:bookmarkEnd w:id="27"/>
      <w:bookmarkEnd w:id="28"/>
      <w:bookmarkEnd w:id="29"/>
    </w:p>
    <w:p w14:paraId="2B84EE1D"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25AF94AC"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ki namerava pri izvedbi naročila nastopati s podizvajalci, mora v obrazec Seznam podizvajalcev vnesti vse zahtevane podatke o podizvajalcih. V kolikor ponudnik ne bo nastopil s podizvajalci, izpolni obrazec Izjava ponudnika, da ne nastopa s podizvajalci. Prijavljeni podizvajalci morajo izpolniti obrazec ESDP obrazec in izpolnjevati pogoje, ki so določeni za podizvajalce, kar izkažejo s podpisom ESDP obrazca. V kolikor bo nominirani podizvajalec zahteval neposredno plačilo od naročnika mora predložiti zahtevo za neposredno plačilo, katerega mora podpisati tudi ponudnik oziroma vodilni partner v primeru skupne ponudbe.</w:t>
      </w:r>
    </w:p>
    <w:p w14:paraId="5BE73E8F"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5157D701"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Kadar namerava ponudnik izvesti javno naročilo s podizvajalci, mora v ponudbi:  </w:t>
      </w:r>
    </w:p>
    <w:p w14:paraId="31E02026" w14:textId="77777777" w:rsidR="00607EED" w:rsidRPr="004B7CFE" w:rsidRDefault="00607EED" w:rsidP="00103510">
      <w:pPr>
        <w:widowControl/>
        <w:numPr>
          <w:ilvl w:val="0"/>
          <w:numId w:val="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navesti vse podizvajalce ter vsak del javnega naročila, ki ga namerava oddati v podizvajanje, </w:t>
      </w:r>
    </w:p>
    <w:p w14:paraId="7E3E2306" w14:textId="77777777" w:rsidR="00607EED" w:rsidRPr="004B7CFE" w:rsidRDefault="00607EED" w:rsidP="00103510">
      <w:pPr>
        <w:widowControl/>
        <w:numPr>
          <w:ilvl w:val="0"/>
          <w:numId w:val="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kontaktne podatke in zakonite zastopnike predlaganih podizvajalcev, </w:t>
      </w:r>
    </w:p>
    <w:p w14:paraId="30D2997D" w14:textId="77777777" w:rsidR="00607EED" w:rsidRPr="004B7CFE" w:rsidRDefault="00607EED" w:rsidP="00103510">
      <w:pPr>
        <w:widowControl/>
        <w:numPr>
          <w:ilvl w:val="0"/>
          <w:numId w:val="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izpolnjene ESPD teh podizvajalcev,</w:t>
      </w:r>
    </w:p>
    <w:p w14:paraId="1A571113" w14:textId="77777777" w:rsidR="00607EED" w:rsidRPr="004B7CFE" w:rsidRDefault="00607EED" w:rsidP="00103510">
      <w:pPr>
        <w:widowControl/>
        <w:numPr>
          <w:ilvl w:val="0"/>
          <w:numId w:val="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lastRenderedPageBreak/>
        <w:t>priložiti zahtevo podizvajalca za neposredno plačilo, če podizvajalec to zahteva</w:t>
      </w:r>
      <w:r w:rsidR="007A047E" w:rsidRPr="004B7CFE">
        <w:rPr>
          <w:rFonts w:ascii="Calibri Light" w:eastAsia="Times New Roman" w:hAnsi="Calibri Light" w:cs="Calibri Light"/>
          <w:lang w:eastAsia="sl-SI"/>
        </w:rPr>
        <w:t>,</w:t>
      </w:r>
    </w:p>
    <w:p w14:paraId="1936D661" w14:textId="77777777" w:rsidR="00607EED" w:rsidRPr="004B7CFE" w:rsidRDefault="007A047E" w:rsidP="00103510">
      <w:pPr>
        <w:pStyle w:val="Odstavekseznama"/>
        <w:widowControl/>
        <w:numPr>
          <w:ilvl w:val="0"/>
          <w:numId w:val="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w:t>
      </w:r>
      <w:r w:rsidR="00607EED" w:rsidRPr="004B7CFE">
        <w:rPr>
          <w:rFonts w:ascii="Calibri Light" w:eastAsia="Times New Roman" w:hAnsi="Calibri Light" w:cs="Calibri Light"/>
          <w:lang w:eastAsia="sl-SI"/>
        </w:rPr>
        <w:t xml:space="preserve"> kolikor podizvajalec zahteva neposredno plačilo mora v ponudbi predložiti izjavo iz katere bo razvidno:</w:t>
      </w:r>
    </w:p>
    <w:p w14:paraId="67CAFDDC" w14:textId="77777777" w:rsidR="00607EED" w:rsidRPr="004B7CFE" w:rsidRDefault="00607EED" w:rsidP="00103510">
      <w:pPr>
        <w:widowControl/>
        <w:numPr>
          <w:ilvl w:val="1"/>
          <w:numId w:val="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izjava podizvajalca, da podaja soglasje naročniku, da naročnik namesto glavnega izvajalca poravna podizvajalčevo terjatev do glavnega izvajalca</w:t>
      </w:r>
      <w:r w:rsidR="007A047E" w:rsidRPr="004B7CFE">
        <w:rPr>
          <w:rFonts w:ascii="Calibri Light" w:eastAsia="Times New Roman" w:hAnsi="Calibri Light" w:cs="Calibri Light"/>
          <w:lang w:eastAsia="sl-SI"/>
        </w:rPr>
        <w:t>,</w:t>
      </w:r>
    </w:p>
    <w:p w14:paraId="7179CAB8" w14:textId="77777777" w:rsidR="00607EED" w:rsidRPr="004B7CFE" w:rsidRDefault="00607EED" w:rsidP="00103510">
      <w:pPr>
        <w:widowControl/>
        <w:numPr>
          <w:ilvl w:val="1"/>
          <w:numId w:val="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izjava ponudnika, da pooblašča naročnika, da na podlagi potrjenega računa oziroma situacije neposredno plačuje podizvajalcem.</w:t>
      </w:r>
    </w:p>
    <w:p w14:paraId="6862E0F7" w14:textId="77777777" w:rsidR="00322080" w:rsidRPr="004B7CFE" w:rsidRDefault="00322080" w:rsidP="00817484">
      <w:pPr>
        <w:widowControl/>
        <w:autoSpaceDE/>
        <w:autoSpaceDN/>
        <w:spacing w:line="276" w:lineRule="auto"/>
        <w:jc w:val="both"/>
        <w:rPr>
          <w:rFonts w:ascii="Calibri Light" w:eastAsia="Times New Roman" w:hAnsi="Calibri Light" w:cs="Calibri Light"/>
          <w:lang w:eastAsia="sl-SI"/>
        </w:rPr>
      </w:pPr>
    </w:p>
    <w:p w14:paraId="345D41C4"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 primeru, da podizvajalec ne zahteva neposrednega plačila s strani naročnika. Bo naročnik od glavnega izvajalca najpozneje v roku 60 dni od plačila končnega računa zahteval pisno izjavo izvajal</w:t>
      </w:r>
      <w:r w:rsidR="00D31F6D" w:rsidRPr="004B7CFE">
        <w:rPr>
          <w:rFonts w:ascii="Calibri Light" w:eastAsia="Times New Roman" w:hAnsi="Calibri Light" w:cs="Calibri Light"/>
          <w:lang w:eastAsia="sl-SI"/>
        </w:rPr>
        <w:t>c</w:t>
      </w:r>
      <w:r w:rsidRPr="004B7CFE">
        <w:rPr>
          <w:rFonts w:ascii="Calibri Light" w:eastAsia="Times New Roman" w:hAnsi="Calibri Light" w:cs="Calibri Light"/>
          <w:lang w:eastAsia="sl-SI"/>
        </w:rPr>
        <w:t>a in podizvajalca, da je podizvajalec prejel plačilo za izvedene storitve, izvedene v predmetnem javnem naročilu. V kolikor izjava ne bo predložena bo naročnik sprožil postopek za ugotovitev prekrška, skladno z določili ZJN-3.</w:t>
      </w:r>
    </w:p>
    <w:p w14:paraId="78B0D477"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 kolikor bo glavni izvajalec nastopil s podizvajalcem mora v ponudbi  predložiti zgoraj navedena dokazila, katera bo mogel predložiti tudi v primeru zamenjave podizvajalca in sicer najkasneje v petih dneh po spremembi.</w:t>
      </w:r>
    </w:p>
    <w:p w14:paraId="32D3D863"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 </w:t>
      </w:r>
    </w:p>
    <w:p w14:paraId="04210AE3" w14:textId="77777777" w:rsidR="00616832"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Ponudnik prevzema odgovornost za izvedbo celotnega javnega naročila, vključno z deli, ki jih je oddal podizvajalcem. </w:t>
      </w:r>
    </w:p>
    <w:p w14:paraId="02AB4D6E" w14:textId="77777777" w:rsidR="00CC079E" w:rsidRPr="004B7CFE" w:rsidRDefault="00CC079E" w:rsidP="00817484">
      <w:pPr>
        <w:keepNext/>
        <w:widowControl/>
        <w:autoSpaceDE/>
        <w:autoSpaceDN/>
        <w:spacing w:line="276" w:lineRule="auto"/>
        <w:jc w:val="both"/>
        <w:outlineLvl w:val="0"/>
        <w:rPr>
          <w:rFonts w:ascii="Calibri Light" w:eastAsia="Times New Roman" w:hAnsi="Calibri Light" w:cs="Calibri Light"/>
          <w:lang w:eastAsia="sl-SI"/>
        </w:rPr>
      </w:pPr>
      <w:bookmarkStart w:id="30" w:name="_Toc42806928"/>
      <w:bookmarkStart w:id="31" w:name="_Toc42807289"/>
      <w:bookmarkStart w:id="32" w:name="_Toc42807621"/>
      <w:bookmarkStart w:id="33" w:name="_Toc52966918"/>
    </w:p>
    <w:p w14:paraId="00C639D3" w14:textId="77777777" w:rsidR="00607EED" w:rsidRPr="004B7CFE" w:rsidRDefault="00607EED" w:rsidP="00817484">
      <w:pPr>
        <w:keepNext/>
        <w:widowControl/>
        <w:autoSpaceDE/>
        <w:autoSpaceDN/>
        <w:spacing w:line="276" w:lineRule="auto"/>
        <w:jc w:val="both"/>
        <w:outlineLvl w:val="0"/>
        <w:rPr>
          <w:rFonts w:ascii="Calibri Light" w:eastAsia="Times New Roman" w:hAnsi="Calibri Light" w:cs="Calibri Light"/>
          <w:b/>
          <w:lang w:eastAsia="sl-SI"/>
        </w:rPr>
      </w:pPr>
      <w:r w:rsidRPr="004B7CFE">
        <w:rPr>
          <w:rFonts w:ascii="Calibri Light" w:eastAsia="Times New Roman" w:hAnsi="Calibri Light" w:cs="Calibri Light"/>
          <w:b/>
          <w:lang w:eastAsia="sl-SI"/>
        </w:rPr>
        <w:t>Poslovna skrivnost in varovanje zaupnih podatkov</w:t>
      </w:r>
      <w:bookmarkEnd w:id="30"/>
      <w:bookmarkEnd w:id="31"/>
      <w:bookmarkEnd w:id="32"/>
      <w:bookmarkEnd w:id="33"/>
      <w:r w:rsidRPr="004B7CFE">
        <w:rPr>
          <w:rFonts w:ascii="Calibri Light" w:eastAsia="Times New Roman" w:hAnsi="Calibri Light" w:cs="Calibri Light"/>
          <w:b/>
          <w:lang w:eastAsia="sl-SI"/>
        </w:rPr>
        <w:t xml:space="preserve"> </w:t>
      </w:r>
    </w:p>
    <w:p w14:paraId="4FA5045C"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08A50A72"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v desnem zgornjem kotu »ZAUPNO« ali »POSLOVNA SKRIVNOST«, ali bo v ponudbi priložen sklep o varovanju poslovne skrivnosti. Če naj bo zaupen samo določen podatek v obrazcu ali dokumentu, mora biti zaupni del podčrtan z rdečo barvo, v isti vrstici ob desnem robu pa oznaka »ZAUPNO« ali »POSLOVNA SKRIVNOST«. </w:t>
      </w:r>
    </w:p>
    <w:p w14:paraId="3E8E73A8"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79F7CF5E"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Kot zaupne podatke ali poslovno skrivnost ni mogoče označiti podatkov, ki so predmet vrednotenja ocenjevanja ponudb (tehnične specifikacije iz specifikacije, 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 ali »POSLOVNA SKRIVNOST« umakne sam.</w:t>
      </w:r>
    </w:p>
    <w:p w14:paraId="32DB3319"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1E4419EE" w14:textId="77777777" w:rsidR="00616832"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lastRenderedPageBreak/>
        <w:t>Ponudniki, ki z udeležbo v postopku oziroma v izvajanju pogodbenih obveznosti izvedo za zaupne podatke, so jih dolžni varovati v skladu s predpisi.</w:t>
      </w:r>
      <w:bookmarkStart w:id="34" w:name="_Toc42806929"/>
      <w:bookmarkStart w:id="35" w:name="_Toc42807290"/>
      <w:bookmarkStart w:id="36" w:name="_Toc42807622"/>
    </w:p>
    <w:p w14:paraId="35A37CC1" w14:textId="77777777" w:rsidR="00616832" w:rsidRPr="004B7CFE" w:rsidRDefault="00616832" w:rsidP="00817484">
      <w:pPr>
        <w:widowControl/>
        <w:autoSpaceDE/>
        <w:autoSpaceDN/>
        <w:spacing w:line="276" w:lineRule="auto"/>
        <w:jc w:val="both"/>
        <w:rPr>
          <w:rFonts w:ascii="Calibri Light" w:eastAsia="Times New Roman" w:hAnsi="Calibri Light" w:cs="Calibri Light"/>
          <w:lang w:eastAsia="sl-SI"/>
        </w:rPr>
      </w:pPr>
    </w:p>
    <w:p w14:paraId="5BF5C1EB" w14:textId="77777777" w:rsidR="00607EED" w:rsidRPr="004B7CFE" w:rsidRDefault="00607EED" w:rsidP="00817484">
      <w:pPr>
        <w:keepNext/>
        <w:widowControl/>
        <w:autoSpaceDE/>
        <w:autoSpaceDN/>
        <w:spacing w:line="276" w:lineRule="auto"/>
        <w:ind w:left="397" w:hanging="397"/>
        <w:jc w:val="both"/>
        <w:outlineLvl w:val="0"/>
        <w:rPr>
          <w:rFonts w:ascii="Calibri Light" w:eastAsia="Times New Roman" w:hAnsi="Calibri Light" w:cs="Calibri Light"/>
          <w:b/>
          <w:lang w:eastAsia="sl-SI"/>
        </w:rPr>
      </w:pPr>
      <w:bookmarkStart w:id="37" w:name="_Toc52966919"/>
      <w:r w:rsidRPr="004B7CFE">
        <w:rPr>
          <w:rFonts w:ascii="Calibri Light" w:eastAsia="Times New Roman" w:hAnsi="Calibri Light" w:cs="Calibri Light"/>
          <w:b/>
          <w:lang w:eastAsia="sl-SI"/>
        </w:rPr>
        <w:t>Posredovanje podatkov naročniku</w:t>
      </w:r>
      <w:bookmarkEnd w:id="34"/>
      <w:bookmarkEnd w:id="35"/>
      <w:bookmarkEnd w:id="36"/>
      <w:bookmarkEnd w:id="37"/>
    </w:p>
    <w:p w14:paraId="7E1D2AFC"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400704DA"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Izbrani ponudnik mora na naročnikov poziv v postopku javnega naročanja ali pri izvajanju javnega naročila v 8 dneh od prejema poziva posredovati podatke o:</w:t>
      </w:r>
    </w:p>
    <w:p w14:paraId="6851EA0C" w14:textId="77777777" w:rsidR="00607EED" w:rsidRPr="004B7CFE" w:rsidRDefault="00607EED" w:rsidP="00103510">
      <w:pPr>
        <w:pStyle w:val="Odstavekseznama"/>
        <w:widowControl/>
        <w:numPr>
          <w:ilvl w:val="0"/>
          <w:numId w:val="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svojih ustanoviteljih, družbenikih, delničarjih, komanditistih ali drugih lastnikih in podatke o lastniških deležih navedenih oseb;</w:t>
      </w:r>
    </w:p>
    <w:p w14:paraId="298CB9CF" w14:textId="77777777" w:rsidR="00607EED" w:rsidRPr="004B7CFE" w:rsidRDefault="00607EED" w:rsidP="00103510">
      <w:pPr>
        <w:pStyle w:val="Odstavekseznama"/>
        <w:widowControl/>
        <w:numPr>
          <w:ilvl w:val="0"/>
          <w:numId w:val="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gospodarskih subjektih, za katere se glede na določbe zakona, ki ureja gospodarske družbe, šteje, da so z njim povezane družbe.</w:t>
      </w:r>
    </w:p>
    <w:p w14:paraId="16C0FFCF"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0522783A" w14:textId="77777777" w:rsidR="00607EED" w:rsidRPr="004B7CFE" w:rsidRDefault="00E00F8A" w:rsidP="00817484">
      <w:pPr>
        <w:keepNext/>
        <w:widowControl/>
        <w:autoSpaceDE/>
        <w:autoSpaceDN/>
        <w:spacing w:line="276" w:lineRule="auto"/>
        <w:jc w:val="both"/>
        <w:outlineLvl w:val="0"/>
        <w:rPr>
          <w:rFonts w:ascii="Calibri Light" w:eastAsia="Times New Roman" w:hAnsi="Calibri Light" w:cs="Calibri Light"/>
          <w:b/>
          <w:lang w:eastAsia="sl-SI"/>
        </w:rPr>
      </w:pPr>
      <w:bookmarkStart w:id="38" w:name="_Toc42806930"/>
      <w:bookmarkStart w:id="39" w:name="_Toc42807291"/>
      <w:bookmarkStart w:id="40" w:name="_Toc42807623"/>
      <w:bookmarkStart w:id="41" w:name="_Toc52966920"/>
      <w:r w:rsidRPr="004B7CFE">
        <w:rPr>
          <w:rFonts w:ascii="Calibri Light" w:eastAsia="Times New Roman" w:hAnsi="Calibri Light" w:cs="Calibri Light"/>
          <w:b/>
          <w:lang w:eastAsia="sl-SI"/>
        </w:rPr>
        <w:t>S</w:t>
      </w:r>
      <w:r w:rsidR="00607EED" w:rsidRPr="004B7CFE">
        <w:rPr>
          <w:rFonts w:ascii="Calibri Light" w:eastAsia="Times New Roman" w:hAnsi="Calibri Light" w:cs="Calibri Light"/>
          <w:b/>
          <w:lang w:eastAsia="sl-SI"/>
        </w:rPr>
        <w:t>klenitev pogodbe</w:t>
      </w:r>
      <w:bookmarkEnd w:id="38"/>
      <w:bookmarkEnd w:id="39"/>
      <w:bookmarkEnd w:id="40"/>
      <w:bookmarkEnd w:id="41"/>
    </w:p>
    <w:p w14:paraId="166AFC40"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215BD90D"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 skladu z 89. členom ZJN-3 si naročnik pridružuje pravico do ustavitve postopka, zavrnitve vseh ponudb, odstopa od izvedbe javnega naročila.</w:t>
      </w:r>
    </w:p>
    <w:p w14:paraId="5BA28B3B"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05C44987"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Če se ponudnik v petih (5) dneh po pozivu k podpisu pogodbe ne bo odzval, lahko naročnik šteje, da je odstopil od ponudbe.</w:t>
      </w:r>
    </w:p>
    <w:p w14:paraId="56457385"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416D86FD" w14:textId="77777777" w:rsidR="009003F3" w:rsidRPr="004B7CFE" w:rsidRDefault="009003F3" w:rsidP="009003F3">
      <w:pPr>
        <w:keepNext/>
        <w:widowControl/>
        <w:autoSpaceDE/>
        <w:autoSpaceDN/>
        <w:spacing w:line="276" w:lineRule="auto"/>
        <w:ind w:left="397" w:hanging="397"/>
        <w:jc w:val="both"/>
        <w:outlineLvl w:val="0"/>
        <w:rPr>
          <w:rFonts w:ascii="Calibri Light" w:eastAsia="Times New Roman" w:hAnsi="Calibri Light" w:cs="Calibri Light"/>
          <w:b/>
          <w:lang w:eastAsia="sl-SI"/>
        </w:rPr>
      </w:pPr>
      <w:bookmarkStart w:id="42" w:name="_Toc42806931"/>
      <w:bookmarkStart w:id="43" w:name="_Toc42807292"/>
      <w:bookmarkStart w:id="44" w:name="_Toc42807624"/>
      <w:bookmarkStart w:id="45" w:name="_Toc52966921"/>
      <w:r w:rsidRPr="004B7CFE">
        <w:rPr>
          <w:rFonts w:ascii="Calibri Light" w:eastAsia="Times New Roman" w:hAnsi="Calibri Light" w:cs="Calibri Light"/>
          <w:b/>
          <w:lang w:eastAsia="sl-SI"/>
        </w:rPr>
        <w:t>Finančna zavarovanja</w:t>
      </w:r>
    </w:p>
    <w:p w14:paraId="21E0714D" w14:textId="77777777" w:rsidR="009003F3" w:rsidRPr="004B7CFE" w:rsidRDefault="009003F3" w:rsidP="009003F3">
      <w:pPr>
        <w:widowControl/>
        <w:autoSpaceDE/>
        <w:autoSpaceDN/>
        <w:spacing w:line="276" w:lineRule="auto"/>
        <w:jc w:val="both"/>
        <w:rPr>
          <w:rFonts w:ascii="Calibri Light" w:eastAsia="Times New Roman" w:hAnsi="Calibri Light" w:cs="Calibri Light"/>
          <w:b/>
          <w:bCs/>
          <w:u w:val="single"/>
          <w:lang w:eastAsia="sl-SI"/>
        </w:rPr>
      </w:pPr>
    </w:p>
    <w:p w14:paraId="3A676533" w14:textId="77777777" w:rsidR="009003F3" w:rsidRPr="004B7CFE" w:rsidRDefault="009003F3" w:rsidP="009003F3">
      <w:pPr>
        <w:widowControl/>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u w:val="single"/>
          <w:lang w:eastAsia="sl-SI"/>
        </w:rPr>
        <w:t>Finančno zavarovanje za dobro izvedbo pogodbenih obveznosti</w:t>
      </w:r>
    </w:p>
    <w:p w14:paraId="2BA22148" w14:textId="77777777" w:rsidR="009003F3" w:rsidRPr="004B7CFE" w:rsidRDefault="009003F3" w:rsidP="009003F3">
      <w:pPr>
        <w:widowControl/>
        <w:autoSpaceDE/>
        <w:autoSpaceDN/>
        <w:spacing w:line="276" w:lineRule="auto"/>
        <w:jc w:val="both"/>
        <w:rPr>
          <w:rFonts w:ascii="Calibri Light" w:eastAsia="Times New Roman" w:hAnsi="Calibri Light" w:cs="Calibri Light"/>
          <w:b/>
          <w:lang w:eastAsia="sl-SI"/>
        </w:rPr>
      </w:pPr>
    </w:p>
    <w:p w14:paraId="05E39323" w14:textId="77777777"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Kot zavarovanje za dobro izvedbo pogodbenih obveznosti bo moral izbrani ponudnik predložiti bančno garancijo ali kavcijsko zavarovanje za dobro izvedbo pogodbenih obveznosti (skladno z OBR-9 v razpisni dokumentaciji) ali depozit.</w:t>
      </w:r>
    </w:p>
    <w:p w14:paraId="0690603D" w14:textId="77777777"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p>
    <w:p w14:paraId="6BC8B250" w14:textId="71049609"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Zahtevana višina finančnega zavarovanja je 10 % skupne pogodbene vrednosti z DDV</w:t>
      </w:r>
      <w:r w:rsidR="00A23513">
        <w:rPr>
          <w:rFonts w:ascii="Calibri Light" w:eastAsia="Times New Roman" w:hAnsi="Calibri Light" w:cs="Calibri Light"/>
          <w:lang w:eastAsia="sl-SI"/>
        </w:rPr>
        <w:t xml:space="preserve">. </w:t>
      </w:r>
      <w:r w:rsidRPr="004B7CFE">
        <w:rPr>
          <w:rFonts w:ascii="Calibri Light" w:eastAsia="Times New Roman" w:hAnsi="Calibri Light" w:cs="Calibri Light"/>
          <w:lang w:eastAsia="sl-SI"/>
        </w:rPr>
        <w:t>Finančno zavarovanje mora veljati še trideset (30) dni po koncu veljavnosti pogodbe. Izbrani ponudnik bo moral predložiti finančno zavarovanje za dobro izvedbo pogodbenih obveznosti v roku petnajst (15) dni po podpisu pogodbe. Pogodba bo postala veljavna pod pogojem, da ponudnik v tem roku predloži finančno zavarovanje. Finančno zavarovanje za dobro izvedbo pogodbenih obveznosti lahko naročnik unovči v primeru, če ponudnik svojih obveznosti iz pogodbe ne opravi v dogovorjeni kvaliteti, obsegu in rokih.</w:t>
      </w:r>
    </w:p>
    <w:p w14:paraId="0D6DA312" w14:textId="77777777"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p>
    <w:p w14:paraId="4215B4B1" w14:textId="77777777"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priloži k ponudbi podpisan vzorec bančne garancije ali kavcijskega zavarovanja za dobro izvedbo pogodbenih obveznosti (OBR-9).</w:t>
      </w:r>
    </w:p>
    <w:p w14:paraId="55C1CB42" w14:textId="77777777" w:rsidR="00A22022" w:rsidRPr="004B7CFE" w:rsidRDefault="00A22022">
      <w:pPr>
        <w:rPr>
          <w:rFonts w:ascii="Calibri Light" w:eastAsia="Times New Roman" w:hAnsi="Calibri Light" w:cs="Calibri Light"/>
          <w:lang w:eastAsia="sl-SI"/>
        </w:rPr>
      </w:pPr>
      <w:r w:rsidRPr="004B7CFE">
        <w:rPr>
          <w:rFonts w:ascii="Calibri Light" w:eastAsia="Times New Roman" w:hAnsi="Calibri Light" w:cs="Calibri Light"/>
          <w:lang w:eastAsia="sl-SI"/>
        </w:rPr>
        <w:br w:type="page"/>
      </w:r>
    </w:p>
    <w:p w14:paraId="069F7E78" w14:textId="77777777"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p>
    <w:p w14:paraId="2FC36CC1" w14:textId="77777777" w:rsidR="009003F3" w:rsidRPr="004B7CFE" w:rsidRDefault="009003F3" w:rsidP="009003F3">
      <w:pPr>
        <w:widowControl/>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u w:val="single"/>
          <w:lang w:eastAsia="sl-SI"/>
        </w:rPr>
        <w:t>Finančno zavarovanje za odpravo pomanjkljivosti in napak v garancijski dobi</w:t>
      </w:r>
    </w:p>
    <w:p w14:paraId="772FF390" w14:textId="77777777" w:rsidR="009003F3" w:rsidRPr="004B7CFE" w:rsidRDefault="009003F3" w:rsidP="009003F3">
      <w:pPr>
        <w:widowControl/>
        <w:autoSpaceDE/>
        <w:autoSpaceDN/>
        <w:spacing w:line="276" w:lineRule="auto"/>
        <w:jc w:val="both"/>
        <w:rPr>
          <w:rFonts w:ascii="Calibri Light" w:eastAsia="Times New Roman" w:hAnsi="Calibri Light" w:cs="Calibri Light"/>
          <w:b/>
          <w:lang w:eastAsia="sl-SI"/>
        </w:rPr>
      </w:pPr>
    </w:p>
    <w:p w14:paraId="059FD826" w14:textId="77777777"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Izbran ponudnik bo moral naročniku v roku deset (10) dni po primopredaji vozila in pred potekom veljavnosti finančnega zavarovanja za dobro izvedbo pogodbenih obveznosti naročniku izročiti finančno zavarovanje za odpravo napak v garancijskem roku (skladno z vzorcem v razpisni dokumentaciji – OBR-10) v višini 5 % od pogodbene vrednosti z DDV, z veljavnostjo minimalno dveh let (garancijska doba vozila) in 30 dni od dobave vozila. Naročnik lahko unovči zavarovanje za odpravo napak v garancijskem roku v primeru, da ponudnik ne bo izvrševal garancijskih obveznosti v rokih in na način, kot je opredeljeno v pogodbi in ponudbi ponudnika.</w:t>
      </w:r>
    </w:p>
    <w:p w14:paraId="6033CE98" w14:textId="77777777"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p>
    <w:p w14:paraId="3E897E2D" w14:textId="77777777" w:rsidR="009003F3" w:rsidRPr="004B7CFE" w:rsidRDefault="009003F3" w:rsidP="009003F3">
      <w:pPr>
        <w:widowControl/>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u w:val="single"/>
          <w:lang w:eastAsia="sl-SI"/>
        </w:rPr>
        <w:t>Skupna določila za finančna zavarovanja</w:t>
      </w:r>
    </w:p>
    <w:p w14:paraId="3BBA5FD6" w14:textId="77777777" w:rsidR="009003F3" w:rsidRPr="004B7CFE" w:rsidRDefault="009003F3" w:rsidP="009003F3">
      <w:pPr>
        <w:widowControl/>
        <w:autoSpaceDE/>
        <w:autoSpaceDN/>
        <w:spacing w:line="276" w:lineRule="auto"/>
        <w:jc w:val="both"/>
        <w:rPr>
          <w:rFonts w:ascii="Calibri Light" w:eastAsia="Times New Roman" w:hAnsi="Calibri Light" w:cs="Calibri Light"/>
          <w:b/>
          <w:lang w:eastAsia="sl-SI"/>
        </w:rPr>
      </w:pPr>
    </w:p>
    <w:p w14:paraId="77FB6643" w14:textId="77777777"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Za finančna zavarovanja velja, da morata biti nepreklicna, brezpogojna in plačljiva na prvi poziv ter morata biti izdana po vzorcih iz razpisne dokumentacije. Uporabljena valuta mora biti enaka valuti javnega naročila. Finančna zavarovanja, ki jih ponudnik ne predloži na priloženih vzorcih iz razpisne dokumentacije, po vsebini ne smeta bistveno odstopati od vzorcev iz razpisne dokumentacije in ne smeta vsebovati dodatnih pogojev za izplačilo, krajših rokov, kot jih je določil naročnik, nižjega zneska, kot ga je določil naročnik ali spremembe krajevne pristojnosti za reševanje sporov med upravičencem in banko.</w:t>
      </w:r>
    </w:p>
    <w:p w14:paraId="028F0A29" w14:textId="77777777" w:rsidR="009003F3" w:rsidRPr="004B7CFE" w:rsidRDefault="009003F3" w:rsidP="009003F3">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 primeru izdaje bančnih garancij, morajo le te biti izdane tako, da zanje veljajo »Enotna pravila za garancije na poziv (EPGP) revizija iz leta 2010, izdana pri MTZ pod št. 758«.</w:t>
      </w:r>
    </w:p>
    <w:p w14:paraId="44857713" w14:textId="77777777" w:rsidR="00A22022" w:rsidRPr="004B7CFE" w:rsidRDefault="009003F3" w:rsidP="009003F3">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Pri ponudbi s podizvajalci finančni zavarovanji predloži glavni ponudnik, pri skupni ponudbi pa nosilec posla.</w:t>
      </w:r>
    </w:p>
    <w:p w14:paraId="4F35E5E0" w14:textId="77777777" w:rsidR="00344931" w:rsidRPr="004B7CFE" w:rsidRDefault="00344931">
      <w:pPr>
        <w:rPr>
          <w:rFonts w:ascii="Calibri Light" w:eastAsia="Times New Roman" w:hAnsi="Calibri Light" w:cs="Calibri Light"/>
          <w:b/>
          <w:lang w:eastAsia="sl-SI"/>
        </w:rPr>
      </w:pPr>
    </w:p>
    <w:p w14:paraId="61C0A847" w14:textId="77777777" w:rsidR="00607EED" w:rsidRPr="004B7CFE" w:rsidRDefault="002D24F2" w:rsidP="00817484">
      <w:pPr>
        <w:keepNext/>
        <w:widowControl/>
        <w:autoSpaceDE/>
        <w:autoSpaceDN/>
        <w:spacing w:line="276" w:lineRule="auto"/>
        <w:ind w:left="397" w:hanging="397"/>
        <w:jc w:val="both"/>
        <w:outlineLvl w:val="0"/>
        <w:rPr>
          <w:rFonts w:ascii="Calibri Light" w:eastAsia="Times New Roman" w:hAnsi="Calibri Light" w:cs="Calibri Light"/>
          <w:b/>
          <w:lang w:eastAsia="sl-SI"/>
        </w:rPr>
      </w:pPr>
      <w:bookmarkStart w:id="46" w:name="_Toc42806934"/>
      <w:bookmarkStart w:id="47" w:name="_Toc42807295"/>
      <w:bookmarkStart w:id="48" w:name="_Toc42807627"/>
      <w:bookmarkStart w:id="49" w:name="_Toc52966924"/>
      <w:bookmarkEnd w:id="42"/>
      <w:bookmarkEnd w:id="43"/>
      <w:bookmarkEnd w:id="44"/>
      <w:bookmarkEnd w:id="45"/>
      <w:r w:rsidRPr="004B7CFE">
        <w:rPr>
          <w:rFonts w:ascii="Calibri Light" w:eastAsia="Times New Roman" w:hAnsi="Calibri Light" w:cs="Calibri Light"/>
          <w:b/>
          <w:lang w:eastAsia="sl-SI"/>
        </w:rPr>
        <w:t>RAZLOGI ZA IZKLJUČITEV IN POGOJI ZA PRIZNANJE SPOSOBNOSTI</w:t>
      </w:r>
      <w:bookmarkEnd w:id="46"/>
      <w:bookmarkEnd w:id="47"/>
      <w:bookmarkEnd w:id="48"/>
      <w:bookmarkEnd w:id="49"/>
    </w:p>
    <w:p w14:paraId="370486D5"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43B56774"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mora izpolnjevati vse v tej točki navedene pogoje.</w:t>
      </w:r>
    </w:p>
    <w:p w14:paraId="214EB152"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62F56B02"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Za ugotavljanje sposobnosti mora ponudnik izpolnjevati pogoje skladno z določbami ZJN-3 in pogoje,</w:t>
      </w:r>
    </w:p>
    <w:p w14:paraId="7C170BDB"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ki so določeni v tej razpisni dokumentaciji.</w:t>
      </w:r>
    </w:p>
    <w:p w14:paraId="1B2ED27D"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6E4DB7AF"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Za ugotavljanje sposobnosti mora ponudnik izpolniti in priložiti ter podpisati obrazec Enotni evropski dokument (v nadaljevanju: obrazec ESPD), ki je priloga te razpisne dokumentacije. Če se ponudnik pri izkazovanju svoje sposobnosti sklicuje na druge gospodarske subjekte, mora obrazec ESPD predložiti</w:t>
      </w:r>
    </w:p>
    <w:p w14:paraId="368CB035"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tudi zanje. Enako velja v primeru, če ponudnik sodeluje s partnerji (skupna ponudba) ali podizvajalci. Obrazec ESPD ponudnik posreduje ločeno zase kot ponudnika in ločene obrazce ESPD za vsakega od sodelujočih gospodarskih subjektov v ponudbi.</w:t>
      </w:r>
    </w:p>
    <w:p w14:paraId="4E50B001"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087CEC89"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Obrazec ESPD predstavlja uradno izjavo gospodarskega subjekta, da ne obstajajo razlogi za izključitev in da izpolnjuje pogoje za sodelovanje, hkrati pa zagotavlja ustrezne informacije, ki jih zahteva naročnik. Poleg tega je v obrazcu ESPD naveden uradni organ ali tretja oseba, odgovorna za izdajo dokazil, </w:t>
      </w:r>
      <w:r w:rsidRPr="004B7CFE">
        <w:rPr>
          <w:rFonts w:ascii="Calibri Light" w:eastAsia="Times New Roman" w:hAnsi="Calibri Light" w:cs="Calibri Light"/>
          <w:lang w:eastAsia="sl-SI"/>
        </w:rPr>
        <w:lastRenderedPageBreak/>
        <w:t>vključuje pa tudi uradno izjavo o tem, da bo gospodarski subjekt na zahtevo in brez odlašanja sposoben predložiti ta dokazila.</w:t>
      </w:r>
    </w:p>
    <w:p w14:paraId="3B8AF2E6"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5C95450F"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Ponudnik preko spletne strani </w:t>
      </w:r>
      <w:hyperlink r:id="rId11">
        <w:r w:rsidRPr="004B7CFE">
          <w:rPr>
            <w:rStyle w:val="Hiperpovezava"/>
            <w:rFonts w:ascii="Calibri Light" w:eastAsia="Times New Roman" w:hAnsi="Calibri Light" w:cs="Calibri Light"/>
            <w:color w:val="auto"/>
            <w:lang w:eastAsia="sl-SI"/>
          </w:rPr>
          <w:t>http://www.enarocanje.si/_ESPD/</w:t>
        </w:r>
      </w:hyperlink>
      <w:r w:rsidRPr="004B7CFE">
        <w:rPr>
          <w:rFonts w:ascii="Calibri Light" w:eastAsia="Times New Roman" w:hAnsi="Calibri Light" w:cs="Calibri Light"/>
          <w:lang w:eastAsia="sl-SI"/>
        </w:rPr>
        <w:t xml:space="preserve"> uvozi naročnikov obrazec ESPD, ki je na voljo kot priloga razpisne dokumentacije na portalu </w:t>
      </w:r>
      <w:hyperlink r:id="rId12">
        <w:r w:rsidRPr="004B7CFE">
          <w:rPr>
            <w:rStyle w:val="Hiperpovezava"/>
            <w:rFonts w:ascii="Calibri Light" w:eastAsia="Times New Roman" w:hAnsi="Calibri Light" w:cs="Calibri Light"/>
            <w:color w:val="auto"/>
            <w:lang w:eastAsia="sl-SI"/>
          </w:rPr>
          <w:t xml:space="preserve">www.enarocanje.si, </w:t>
        </w:r>
      </w:hyperlink>
      <w:r w:rsidRPr="004B7CFE">
        <w:rPr>
          <w:rFonts w:ascii="Calibri Light" w:eastAsia="Times New Roman" w:hAnsi="Calibri Light" w:cs="Calibri Light"/>
          <w:lang w:eastAsia="sl-SI"/>
        </w:rPr>
        <w:t>na mestu, kjer je objavljena razpisna dokumentacija, ter v njega neposredno vnese zahtevane podatke.</w:t>
      </w:r>
    </w:p>
    <w:p w14:paraId="658732AE" w14:textId="77777777" w:rsidR="00447CAD" w:rsidRPr="004B7CFE" w:rsidRDefault="00447CAD" w:rsidP="00817484">
      <w:pPr>
        <w:widowControl/>
        <w:autoSpaceDE/>
        <w:autoSpaceDN/>
        <w:spacing w:line="276" w:lineRule="auto"/>
        <w:jc w:val="both"/>
        <w:rPr>
          <w:rFonts w:ascii="Calibri Light" w:eastAsia="Times New Roman" w:hAnsi="Calibri Light" w:cs="Calibri Light"/>
          <w:lang w:eastAsia="sl-SI"/>
        </w:rPr>
      </w:pPr>
    </w:p>
    <w:p w14:paraId="0EB01C13"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1531B6BC"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2F3BF5C2"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2A4FD471"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5395B908"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Za ostale sodelujoče ponudnik v razdelek »ESPD – ostali sodelujoči« priloži podpisane ESPD v pdf.</w:t>
      </w:r>
    </w:p>
    <w:p w14:paraId="31E85AC6"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obliki, ali v elektronski obliki podpisan xml.</w:t>
      </w:r>
    </w:p>
    <w:p w14:paraId="39EF22DD"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26195652"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Gospodarski subjekt lahko v tem postopku ponovno uporabi obrazec ESPD, ki je bil že uporabljen v enem izmed prejšnjih postopkov javnega naročanja, in sicer v primeru da so navedene informacije točne in ustrezne ter v skladu z naročnikovimi zahtevami za predmetno javno naročilo.</w:t>
      </w:r>
    </w:p>
    <w:p w14:paraId="3511600E"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lahko ponudnike kadarkoli med postopkom pozove, da predložijo vsa dokazila ali del dokazil v zvezi z navedbami v obrazcu ESPD.</w:t>
      </w:r>
    </w:p>
    <w:p w14:paraId="769ED1DF"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45E66194"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lahko pred oddajo javnega naročila od ponudnika, kateremu se je odločil oddati javno naročilo, zahteva, da predloži najnovejša dokazila v skladu s 77. členom ZJN-3, po potrebi pa tudi v 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323A577D" w14:textId="77777777" w:rsidR="00447CAD" w:rsidRPr="004B7CFE" w:rsidRDefault="00447CAD" w:rsidP="00447CAD">
      <w:pPr>
        <w:widowControl/>
        <w:autoSpaceDE/>
        <w:autoSpaceDN/>
        <w:spacing w:line="276" w:lineRule="auto"/>
        <w:jc w:val="both"/>
        <w:rPr>
          <w:rFonts w:ascii="Calibri Light" w:eastAsia="Times New Roman" w:hAnsi="Calibri Light" w:cs="Calibri Light"/>
          <w:lang w:eastAsia="sl-SI"/>
        </w:rPr>
      </w:pPr>
    </w:p>
    <w:p w14:paraId="033B1F65" w14:textId="77777777" w:rsidR="001400D4" w:rsidRPr="004B7CFE" w:rsidRDefault="00447CA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E301606" w14:textId="77777777" w:rsidR="00A22022" w:rsidRPr="004B7CFE" w:rsidRDefault="00A22022">
      <w:pPr>
        <w:rPr>
          <w:rFonts w:ascii="Calibri Light" w:eastAsia="Times New Roman" w:hAnsi="Calibri Light" w:cs="Calibri Light"/>
          <w:lang w:eastAsia="sl-SI"/>
        </w:rPr>
      </w:pPr>
      <w:r w:rsidRPr="004B7CFE">
        <w:rPr>
          <w:rFonts w:ascii="Calibri Light" w:eastAsia="Times New Roman" w:hAnsi="Calibri Light" w:cs="Calibri Light"/>
          <w:lang w:eastAsia="sl-SI"/>
        </w:rPr>
        <w:br w:type="page"/>
      </w:r>
    </w:p>
    <w:p w14:paraId="65C99DBA" w14:textId="77777777" w:rsidR="001400D4" w:rsidRPr="004B7CFE" w:rsidRDefault="001400D4" w:rsidP="00817484">
      <w:pPr>
        <w:widowControl/>
        <w:autoSpaceDE/>
        <w:autoSpaceDN/>
        <w:spacing w:line="276" w:lineRule="auto"/>
        <w:jc w:val="both"/>
        <w:rPr>
          <w:rFonts w:ascii="Calibri Light" w:eastAsia="Times New Roman" w:hAnsi="Calibri Light" w:cs="Calibri Light"/>
          <w:lang w:eastAsia="sl-SI"/>
        </w:rPr>
      </w:pPr>
    </w:p>
    <w:p w14:paraId="02B4C63C" w14:textId="77777777" w:rsidR="00447CAD" w:rsidRPr="004B7CFE" w:rsidRDefault="001400D4" w:rsidP="001400D4">
      <w:pPr>
        <w:widowControl/>
        <w:shd w:val="clear" w:color="auto" w:fill="EEECE1" w:themeFill="background2"/>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t>OSNOVNA SPOSOBNOST</w:t>
      </w:r>
    </w:p>
    <w:p w14:paraId="6C25A138" w14:textId="77777777" w:rsidR="001400D4" w:rsidRPr="004B7CFE" w:rsidRDefault="001400D4" w:rsidP="00817484">
      <w:pPr>
        <w:widowControl/>
        <w:autoSpaceDE/>
        <w:autoSpaceDN/>
        <w:spacing w:line="276" w:lineRule="auto"/>
        <w:jc w:val="both"/>
        <w:rPr>
          <w:rFonts w:ascii="Calibri Light" w:eastAsia="Times New Roman" w:hAnsi="Calibri Light" w:cs="Calibri Light"/>
          <w:lang w:eastAsia="sl-SI"/>
        </w:rPr>
      </w:pPr>
    </w:p>
    <w:p w14:paraId="7AA6CEBD" w14:textId="77777777" w:rsidR="004C28FD" w:rsidRPr="004B7CFE" w:rsidRDefault="004C28FD" w:rsidP="00103510">
      <w:pPr>
        <w:pStyle w:val="Odstavekseznama"/>
        <w:widowControl/>
        <w:numPr>
          <w:ilvl w:val="0"/>
          <w:numId w:val="24"/>
        </w:numPr>
        <w:autoSpaceDE/>
        <w:autoSpaceDN/>
        <w:spacing w:line="276" w:lineRule="auto"/>
        <w:jc w:val="both"/>
        <w:rPr>
          <w:rFonts w:ascii="Calibri Light" w:eastAsia="Times New Roman" w:hAnsi="Calibri Light" w:cs="Calibri Light"/>
          <w:b/>
          <w:lang w:eastAsia="sl-SI"/>
        </w:rPr>
      </w:pPr>
      <w:r w:rsidRPr="004B7CFE">
        <w:rPr>
          <w:rFonts w:ascii="Calibri Light" w:eastAsia="Times New Roman" w:hAnsi="Calibri Light" w:cs="Calibri Light"/>
          <w:b/>
          <w:lang w:eastAsia="sl-SI"/>
        </w:rPr>
        <w:t>Razlogi, povezani s kazenskimi obsodbami</w:t>
      </w:r>
    </w:p>
    <w:p w14:paraId="6C562111" w14:textId="77777777" w:rsidR="004C28FD" w:rsidRPr="004B7CFE" w:rsidRDefault="004C28FD" w:rsidP="004C28FD">
      <w:pPr>
        <w:widowControl/>
        <w:autoSpaceDE/>
        <w:autoSpaceDN/>
        <w:spacing w:line="276" w:lineRule="auto"/>
        <w:jc w:val="both"/>
        <w:rPr>
          <w:rFonts w:ascii="Calibri Light" w:eastAsia="Times New Roman" w:hAnsi="Calibri Light" w:cs="Calibri Light"/>
          <w:b/>
          <w:lang w:eastAsia="sl-SI"/>
        </w:rPr>
      </w:pPr>
    </w:p>
    <w:p w14:paraId="3F3F857B"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bo iz sodelovanja v postopku javnega naročanja izključil ponudnika, če bo pri preverjanju v skladu z ZJN-3 ugotovil ali bil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02F0A6B7"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65386497"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 kolikor je gospodarski subjekt v položaju iz zgornjega odstavka, lahko naročniku v skladu z devetim odstavkom 75. člena ZJN-3 predloži dokazila, da je sprejel zadostne ukrepe, s katerimi lahko doseže svojo zanesljivost kljub obstoju razlogov za izključitev.</w:t>
      </w:r>
    </w:p>
    <w:p w14:paraId="3F77D1D8"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72BA25E8" w14:textId="77777777" w:rsidR="004C28FD" w:rsidRPr="004B7CFE" w:rsidRDefault="004C28FD" w:rsidP="004C28FD">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Dokazilo:</w:t>
      </w:r>
    </w:p>
    <w:p w14:paraId="6A4D1856" w14:textId="77777777" w:rsidR="004C28FD" w:rsidRPr="004B7CFE" w:rsidRDefault="004C28FD" w:rsidP="00755F48">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Izpolnjen obrazec »ESPD« (v »Del III: Razlogi za izključitev, Oddelek A: Razlogi, povezani s kazenskimi obsodbami«) za vse gospodarske subjekte v ponudbi.</w:t>
      </w:r>
    </w:p>
    <w:p w14:paraId="2AAB7A2E" w14:textId="77777777" w:rsidR="007B7E05" w:rsidRPr="004B7CFE" w:rsidRDefault="007B7E05" w:rsidP="004C28FD">
      <w:pPr>
        <w:widowControl/>
        <w:autoSpaceDE/>
        <w:autoSpaceDN/>
        <w:spacing w:line="276" w:lineRule="auto"/>
        <w:jc w:val="both"/>
        <w:rPr>
          <w:rFonts w:ascii="Calibri Light" w:eastAsia="Times New Roman" w:hAnsi="Calibri Light" w:cs="Calibri Light"/>
          <w:lang w:eastAsia="sl-SI"/>
        </w:rPr>
      </w:pPr>
    </w:p>
    <w:p w14:paraId="0F7AEF83"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7A431BED"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7B933ACC" w14:textId="77777777" w:rsidR="004C28FD" w:rsidRPr="004B7CFE" w:rsidRDefault="004C28FD" w:rsidP="004C28FD">
      <w:pPr>
        <w:widowControl/>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t>Ponudnik lahko potrdila iz Kazenske evidence priloži sam že v času oddaje ponudb. Tako predložena potrdila morajo odražati zadnje stanje in ne smejo biti starejša več kot eno (1) leto, šteto od roka za oddajo ponudb.</w:t>
      </w:r>
    </w:p>
    <w:p w14:paraId="5A438CEF" w14:textId="77777777" w:rsidR="004C28FD" w:rsidRPr="004B7CFE" w:rsidRDefault="004C28FD" w:rsidP="004C28FD">
      <w:pPr>
        <w:widowControl/>
        <w:autoSpaceDE/>
        <w:autoSpaceDN/>
        <w:spacing w:line="276" w:lineRule="auto"/>
        <w:jc w:val="both"/>
        <w:rPr>
          <w:rFonts w:ascii="Calibri Light" w:eastAsia="Times New Roman" w:hAnsi="Calibri Light" w:cs="Calibri Light"/>
          <w:b/>
          <w:lang w:eastAsia="sl-SI"/>
        </w:rPr>
      </w:pPr>
    </w:p>
    <w:p w14:paraId="6C828B28" w14:textId="77777777" w:rsidR="004C28FD" w:rsidRPr="004B7CFE" w:rsidRDefault="004C28FD" w:rsidP="004C28FD">
      <w:pPr>
        <w:widowControl/>
        <w:autoSpaceDE/>
        <w:autoSpaceDN/>
        <w:spacing w:line="276" w:lineRule="auto"/>
        <w:jc w:val="both"/>
        <w:rPr>
          <w:rFonts w:ascii="Calibri Light" w:eastAsia="Times New Roman" w:hAnsi="Calibri Light" w:cs="Calibri Light"/>
          <w:b/>
          <w:lang w:eastAsia="sl-SI"/>
        </w:rPr>
      </w:pPr>
      <w:r w:rsidRPr="004B7CFE">
        <w:rPr>
          <w:rFonts w:ascii="Calibri Light" w:eastAsia="Times New Roman" w:hAnsi="Calibri Light" w:cs="Calibri Light"/>
          <w:b/>
          <w:lang w:eastAsia="sl-SI"/>
        </w:rPr>
        <w:t>V primeru, da ponudniki sami predložijo Potrdila iz kazenskih evidenc se lahko postopek preverjanja ponudb izvede bistveno hitreje.</w:t>
      </w:r>
    </w:p>
    <w:p w14:paraId="672171AB" w14:textId="77777777" w:rsidR="004C28FD" w:rsidRPr="004B7CFE" w:rsidRDefault="004C28FD" w:rsidP="004C28FD">
      <w:pPr>
        <w:widowControl/>
        <w:autoSpaceDE/>
        <w:autoSpaceDN/>
        <w:spacing w:line="276" w:lineRule="auto"/>
        <w:jc w:val="both"/>
        <w:rPr>
          <w:rFonts w:ascii="Calibri Light" w:eastAsia="Times New Roman" w:hAnsi="Calibri Light" w:cs="Calibri Light"/>
          <w:b/>
          <w:lang w:eastAsia="sl-SI"/>
        </w:rPr>
      </w:pPr>
    </w:p>
    <w:p w14:paraId="09129BF2"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si hkrati pridružuje pravico, da bo, pred oddajo javnega naročila, od ponudnika, kateremu se je odločil oddati predmetno naročilo zahteval predložitev 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in/ali partnerje v skupni ponudbi ter njihove člane upravnega, vodstvenega ali nadzornega organa, vključno z osebami, ki imajo pooblastila za njegovo zastopanje, odločanje ali nadzor v njem, v kolikor takšnega dokumenta ne bo mogel pridobiti sam.</w:t>
      </w:r>
    </w:p>
    <w:p w14:paraId="29F538D4"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3F91F369" w14:textId="77777777" w:rsidR="004C28FD" w:rsidRPr="004B7CFE" w:rsidRDefault="004C28FD" w:rsidP="00103510">
      <w:pPr>
        <w:pStyle w:val="Odstavekseznama"/>
        <w:widowControl/>
        <w:numPr>
          <w:ilvl w:val="0"/>
          <w:numId w:val="24"/>
        </w:numPr>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t>Razlogi, povezani s plačilom davkov ali prispevkov za socialno varnost</w:t>
      </w:r>
    </w:p>
    <w:p w14:paraId="5D33C72E" w14:textId="77777777" w:rsidR="004C28FD" w:rsidRPr="004B7CFE" w:rsidRDefault="004C28FD" w:rsidP="004C28FD">
      <w:pPr>
        <w:widowControl/>
        <w:autoSpaceDE/>
        <w:autoSpaceDN/>
        <w:spacing w:line="276" w:lineRule="auto"/>
        <w:jc w:val="both"/>
        <w:rPr>
          <w:rFonts w:ascii="Calibri Light" w:eastAsia="Times New Roman" w:hAnsi="Calibri Light" w:cs="Calibri Light"/>
          <w:b/>
          <w:lang w:eastAsia="sl-SI"/>
        </w:rPr>
      </w:pPr>
    </w:p>
    <w:p w14:paraId="266D06DB"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bo iz sodelovanja v postopku javnega naročanja izključil ponudnika, če bo pri preverjanju v skladu z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 ali prijave.</w:t>
      </w:r>
    </w:p>
    <w:p w14:paraId="3FACBC8D"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60CA4184" w14:textId="77777777" w:rsidR="004C28FD" w:rsidRPr="004B7CFE" w:rsidRDefault="004C28FD" w:rsidP="004C28FD">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Dokazilo:</w:t>
      </w:r>
    </w:p>
    <w:p w14:paraId="4A404C0E" w14:textId="77777777" w:rsidR="004C28FD" w:rsidRPr="004B7CFE" w:rsidRDefault="004C28FD" w:rsidP="00755F48">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Izpolnjen obrazec »ESPD« (v »Del III: Razlogi za izključitev, Oddelek B: Razlogi, povezani s plačilom davkov ali prispevkov za socialno varnost«) za vse gospodarske subjekte v ponudbi</w:t>
      </w:r>
    </w:p>
    <w:p w14:paraId="1FB28C88"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1FC5EFE9" w14:textId="77777777" w:rsidR="004C28FD" w:rsidRPr="004B7CFE" w:rsidRDefault="004C28FD" w:rsidP="00103510">
      <w:pPr>
        <w:pStyle w:val="Odstavekseznama"/>
        <w:widowControl/>
        <w:numPr>
          <w:ilvl w:val="0"/>
          <w:numId w:val="24"/>
        </w:numPr>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t>Nacionalni razlogi za izključitev</w:t>
      </w:r>
    </w:p>
    <w:p w14:paraId="07918175" w14:textId="77777777" w:rsidR="004C28FD" w:rsidRPr="004B7CFE" w:rsidRDefault="004C28FD" w:rsidP="004C28FD">
      <w:pPr>
        <w:widowControl/>
        <w:autoSpaceDE/>
        <w:autoSpaceDN/>
        <w:spacing w:line="276" w:lineRule="auto"/>
        <w:jc w:val="both"/>
        <w:rPr>
          <w:rFonts w:ascii="Calibri Light" w:eastAsia="Times New Roman" w:hAnsi="Calibri Light" w:cs="Calibri Light"/>
          <w:b/>
          <w:lang w:eastAsia="sl-SI"/>
        </w:rPr>
      </w:pPr>
    </w:p>
    <w:p w14:paraId="742027BD"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bo iz postopka javnega naročanja izključil gospodarski subjekt, če je ta na dan, ko poteče rok za oddajo ponudb, izločen iz postopkov oddaje javnih naročil zaradi uvrstitve v evidenco gospodarskih subjektov z negativnimi referencami.</w:t>
      </w:r>
    </w:p>
    <w:p w14:paraId="10A16D62"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1BEDF57C" w14:textId="77777777" w:rsidR="004C28FD" w:rsidRPr="004B7CFE" w:rsidRDefault="004C28FD" w:rsidP="004C28FD">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Dokazilo:</w:t>
      </w:r>
    </w:p>
    <w:p w14:paraId="12EF6852"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Izpolnjen obrazec »ESPD«(v »Del III: razlogi za izključitev, Oddelek D: Nacionalni razlogi za</w:t>
      </w:r>
      <w:r w:rsidR="00F46C5E" w:rsidRPr="004B7CFE">
        <w:rPr>
          <w:rFonts w:ascii="Calibri Light" w:eastAsia="Times New Roman" w:hAnsi="Calibri Light" w:cs="Calibri Light"/>
          <w:lang w:eastAsia="sl-SI"/>
        </w:rPr>
        <w:t xml:space="preserve"> </w:t>
      </w:r>
      <w:r w:rsidRPr="004B7CFE">
        <w:rPr>
          <w:rFonts w:ascii="Calibri Light" w:eastAsia="Times New Roman" w:hAnsi="Calibri Light" w:cs="Calibri Light"/>
          <w:lang w:eastAsia="sl-SI"/>
        </w:rPr>
        <w:t>izključitev«) za vse gospodarske subjekte v ponudbi</w:t>
      </w:r>
    </w:p>
    <w:p w14:paraId="0581D634"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61033625"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bo iz postopka javnega naročanja izključil ponudnika, če je v zadnjih treh letih pred potekom roka za oddajo ponudb ali prijav pristojni organa Republike Slovenije ali druge države članice ali tretje</w:t>
      </w:r>
    </w:p>
    <w:p w14:paraId="53411E8E"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43E03C2"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5A22D89B"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u w:val="single"/>
          <w:lang w:eastAsia="sl-SI"/>
        </w:rPr>
        <w:t>Dokazilo:</w:t>
      </w:r>
    </w:p>
    <w:p w14:paraId="05DC95D1" w14:textId="77777777" w:rsidR="004C28FD" w:rsidRPr="004B7CFE" w:rsidRDefault="004C28FD" w:rsidP="00755F48">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Izpolnjen obrazec »ESPD« (v »Del III: Razlogi za izključitev, Oddelek D: Nacionalni razlogi za izključitev«) za vse gospodarske subjekte v ponudbi</w:t>
      </w:r>
    </w:p>
    <w:p w14:paraId="7A6C2ECA"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p>
    <w:p w14:paraId="234C009B" w14:textId="77777777" w:rsidR="004C28FD" w:rsidRPr="004B7CFE" w:rsidRDefault="004C28FD" w:rsidP="004C28FD">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Če je skupna ponudba, mora obrazec »ESPD« izpolniti vsak partner v skupni ponudbi; če ponudnik nastopa s podizvajalcem, mora obrazec »ESPD« izpolniti vsak podizvajalec; če se ponudnik sklicuje na kapacitete drugih, morajo obrazec »ESPD« izpolniti tudi subjekti, katerih zmogljivost se bo uporabljala.</w:t>
      </w:r>
    </w:p>
    <w:p w14:paraId="35C012A6" w14:textId="77777777" w:rsidR="00BF4A2C" w:rsidRPr="004B7CFE" w:rsidRDefault="00BF4A2C" w:rsidP="004C28FD">
      <w:pPr>
        <w:widowControl/>
        <w:autoSpaceDE/>
        <w:autoSpaceDN/>
        <w:spacing w:line="276" w:lineRule="auto"/>
        <w:jc w:val="both"/>
        <w:rPr>
          <w:rFonts w:ascii="Calibri Light" w:eastAsia="Times New Roman" w:hAnsi="Calibri Light" w:cs="Calibri Light"/>
          <w:lang w:eastAsia="sl-SI"/>
        </w:rPr>
      </w:pPr>
    </w:p>
    <w:p w14:paraId="24984A11" w14:textId="77777777" w:rsidR="00A22022" w:rsidRPr="004B7CFE" w:rsidRDefault="00A22022">
      <w:pPr>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br w:type="page"/>
      </w:r>
    </w:p>
    <w:p w14:paraId="015E26E7" w14:textId="77777777" w:rsidR="00BF4A2C" w:rsidRPr="004B7CFE" w:rsidRDefault="00BF4A2C" w:rsidP="00BF4A2C">
      <w:pPr>
        <w:pStyle w:val="Odstavekseznama"/>
        <w:widowControl/>
        <w:numPr>
          <w:ilvl w:val="0"/>
          <w:numId w:val="24"/>
        </w:numPr>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lastRenderedPageBreak/>
        <w:t>Razlogi, povezani s kršitvijo v zvezi z delom</w:t>
      </w:r>
    </w:p>
    <w:p w14:paraId="14070C4A" w14:textId="77777777" w:rsidR="00BF4A2C" w:rsidRPr="004B7CFE" w:rsidRDefault="00BF4A2C" w:rsidP="00BF4A2C">
      <w:pPr>
        <w:widowControl/>
        <w:autoSpaceDE/>
        <w:autoSpaceDN/>
        <w:spacing w:line="276" w:lineRule="auto"/>
        <w:jc w:val="both"/>
        <w:rPr>
          <w:rFonts w:ascii="Calibri Light" w:eastAsia="Times New Roman" w:hAnsi="Calibri Light" w:cs="Calibri Light"/>
          <w:lang w:eastAsia="sl-SI"/>
        </w:rPr>
      </w:pPr>
    </w:p>
    <w:p w14:paraId="6D6F3857" w14:textId="77777777" w:rsidR="00F46C5E" w:rsidRPr="004B7CFE" w:rsidRDefault="00F46C5E" w:rsidP="00BF4A2C">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Naročnik bo iz sodelovanja v postopku javnega naročanja izključil gospodarski subjekt, če je v zadnjih treh letih pred potekom roka za oddajo ponudbe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14:paraId="5ED1558E" w14:textId="77777777" w:rsidR="00F46C5E" w:rsidRPr="004B7CFE" w:rsidRDefault="00F46C5E" w:rsidP="00F46C5E">
      <w:pPr>
        <w:widowControl/>
        <w:autoSpaceDE/>
        <w:autoSpaceDN/>
        <w:spacing w:line="276" w:lineRule="auto"/>
        <w:jc w:val="both"/>
        <w:rPr>
          <w:rFonts w:ascii="Calibri Light" w:eastAsia="Times New Roman" w:hAnsi="Calibri Light" w:cs="Calibri Light"/>
          <w:lang w:eastAsia="sl-SI"/>
        </w:rPr>
      </w:pPr>
    </w:p>
    <w:p w14:paraId="1FCC190E" w14:textId="77777777" w:rsidR="00F46C5E" w:rsidRPr="004B7CFE" w:rsidRDefault="00BF4A2C" w:rsidP="00F46C5E">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Dokazilo:</w:t>
      </w:r>
    </w:p>
    <w:p w14:paraId="73E9FA36" w14:textId="77777777" w:rsidR="00F46C5E" w:rsidRPr="004B7CFE" w:rsidRDefault="00F46C5E" w:rsidP="00BF4A2C">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Izpis iz evidence o pravnomočnih odločbah o prekrških, ki jo vodi pristojni organ v Republiki Sloveniji, drugi državi članici ali tretji državi ali</w:t>
      </w:r>
    </w:p>
    <w:p w14:paraId="7230D86F" w14:textId="77777777" w:rsidR="00F46C5E" w:rsidRPr="004B7CFE" w:rsidRDefault="00F46C5E" w:rsidP="00BF4A2C">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izpolnjen obrazec ESPD (v »Del III: Razlogi za izključitev, Oddelek D:Nacionalni razlogi za izključitev«).</w:t>
      </w:r>
    </w:p>
    <w:p w14:paraId="56EC0D0A" w14:textId="77777777" w:rsidR="00F46C5E" w:rsidRPr="004B7CFE" w:rsidRDefault="00F46C5E" w:rsidP="00F46C5E">
      <w:pPr>
        <w:widowControl/>
        <w:autoSpaceDE/>
        <w:autoSpaceDN/>
        <w:spacing w:line="276" w:lineRule="auto"/>
        <w:jc w:val="both"/>
        <w:rPr>
          <w:rFonts w:ascii="Calibri Light" w:eastAsia="Times New Roman" w:hAnsi="Calibri Light" w:cs="Calibri Light"/>
          <w:lang w:eastAsia="sl-SI"/>
        </w:rPr>
      </w:pPr>
    </w:p>
    <w:p w14:paraId="38BD1612" w14:textId="77777777" w:rsidR="00BF4A2C" w:rsidRPr="004B7CFE" w:rsidRDefault="00BF4A2C" w:rsidP="00BF4A2C">
      <w:pPr>
        <w:pStyle w:val="Odstavekseznama"/>
        <w:widowControl/>
        <w:numPr>
          <w:ilvl w:val="0"/>
          <w:numId w:val="24"/>
        </w:numPr>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t>Razlogi</w:t>
      </w:r>
      <w:r w:rsidR="001400D4" w:rsidRPr="004B7CFE">
        <w:rPr>
          <w:rFonts w:ascii="Calibri Light" w:eastAsia="Times New Roman" w:hAnsi="Calibri Light" w:cs="Calibri Light"/>
          <w:b/>
          <w:bCs/>
          <w:lang w:eastAsia="sl-SI"/>
        </w:rPr>
        <w:t xml:space="preserve">, povezani z insolventnostjo </w:t>
      </w:r>
    </w:p>
    <w:p w14:paraId="4904776C" w14:textId="77777777" w:rsidR="001400D4" w:rsidRPr="004B7CFE" w:rsidRDefault="001400D4" w:rsidP="00BF4A2C">
      <w:pPr>
        <w:widowControl/>
        <w:autoSpaceDE/>
        <w:autoSpaceDN/>
        <w:spacing w:line="276" w:lineRule="auto"/>
        <w:jc w:val="both"/>
        <w:rPr>
          <w:rFonts w:ascii="Calibri Light" w:eastAsia="Times New Roman" w:hAnsi="Calibri Light" w:cs="Calibri Light"/>
          <w:lang w:eastAsia="sl-SI"/>
        </w:rPr>
      </w:pPr>
    </w:p>
    <w:p w14:paraId="4B663DA1" w14:textId="77777777" w:rsidR="00F46C5E" w:rsidRPr="004B7CFE" w:rsidRDefault="00F46C5E" w:rsidP="00BF4A2C">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Naročnik bo iz postopka javnega naročanja izključil gospodarski subjekt, če: </w:t>
      </w:r>
    </w:p>
    <w:p w14:paraId="2C5729B3" w14:textId="77777777" w:rsidR="00F46C5E" w:rsidRPr="004B7CFE" w:rsidRDefault="00F46C5E" w:rsidP="00F46C5E">
      <w:pPr>
        <w:widowControl/>
        <w:numPr>
          <w:ilvl w:val="0"/>
          <w:numId w:val="3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je nastal položaj z enakimi posledicami;</w:t>
      </w:r>
    </w:p>
    <w:p w14:paraId="26E77432" w14:textId="77777777" w:rsidR="00F46C5E" w:rsidRPr="004B7CFE" w:rsidRDefault="00F46C5E" w:rsidP="00F46C5E">
      <w:pPr>
        <w:widowControl/>
        <w:numPr>
          <w:ilvl w:val="0"/>
          <w:numId w:val="3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je zagrešil hujšo kršitev poklicnih pravil, zaradi česar je omajana njegova integriteta;</w:t>
      </w:r>
    </w:p>
    <w:p w14:paraId="18617689" w14:textId="77777777" w:rsidR="00F46C5E" w:rsidRPr="004B7CFE" w:rsidRDefault="00F46C5E" w:rsidP="00F46C5E">
      <w:pPr>
        <w:widowControl/>
        <w:numPr>
          <w:ilvl w:val="0"/>
          <w:numId w:val="3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so se pri prejšnji pogodbi o izvedbi javnega naročila, sklenjeni z naročnikom, pokazale precejšnje ali stalne pomanjkljivosti pri izpolnjevanju ključne obveznosti, zaradi česar je naročnik predčasno odstopil od prejšnjega naročila oz. pogodbe ali uveljavljal odškodnino ali so bile izvedene druge primerljive sankcije.</w:t>
      </w:r>
    </w:p>
    <w:p w14:paraId="6E0D2D79" w14:textId="77777777" w:rsidR="00F46C5E" w:rsidRPr="004B7CFE" w:rsidRDefault="00F46C5E" w:rsidP="00F46C5E">
      <w:pPr>
        <w:widowControl/>
        <w:autoSpaceDE/>
        <w:autoSpaceDN/>
        <w:spacing w:line="276" w:lineRule="auto"/>
        <w:jc w:val="both"/>
        <w:rPr>
          <w:rFonts w:ascii="Calibri Light" w:eastAsia="Times New Roman" w:hAnsi="Calibri Light" w:cs="Calibri Light"/>
          <w:lang w:eastAsia="sl-SI"/>
        </w:rPr>
      </w:pPr>
    </w:p>
    <w:p w14:paraId="0A9674A5" w14:textId="77777777" w:rsidR="00F46C5E" w:rsidRPr="004B7CFE" w:rsidRDefault="001400D4" w:rsidP="00F46C5E">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Dokazilo:</w:t>
      </w:r>
    </w:p>
    <w:p w14:paraId="490590D1" w14:textId="77777777" w:rsidR="00BF4A2C" w:rsidRPr="004B7CFE" w:rsidRDefault="001400D4" w:rsidP="001400D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w:t>
      </w:r>
      <w:r w:rsidR="00F46C5E" w:rsidRPr="004B7CFE">
        <w:rPr>
          <w:rFonts w:ascii="Calibri Light" w:eastAsia="Times New Roman" w:hAnsi="Calibri Light" w:cs="Calibri Light"/>
          <w:lang w:eastAsia="sl-SI"/>
        </w:rPr>
        <w:t>zpolnjen  obrazec ESPD (v »Del III: Razlogi za izključitev, Oddelek C: Razlogi, povezani z insolventnostjo, nasprotjem interesov ali kršitvijo poklicnih pravil«).</w:t>
      </w:r>
    </w:p>
    <w:p w14:paraId="75918893" w14:textId="77777777" w:rsidR="001400D4" w:rsidRPr="004B7CFE" w:rsidRDefault="001400D4" w:rsidP="001400D4">
      <w:pPr>
        <w:widowControl/>
        <w:autoSpaceDE/>
        <w:autoSpaceDN/>
        <w:spacing w:line="276" w:lineRule="auto"/>
        <w:jc w:val="both"/>
        <w:rPr>
          <w:rFonts w:ascii="Calibri Light" w:eastAsia="Times New Roman" w:hAnsi="Calibri Light" w:cs="Calibri Light"/>
          <w:lang w:eastAsia="sl-SI"/>
        </w:rPr>
      </w:pPr>
    </w:p>
    <w:p w14:paraId="521082D3" w14:textId="77777777" w:rsidR="00715681" w:rsidRPr="004B7CFE" w:rsidRDefault="00715681">
      <w:pPr>
        <w:rPr>
          <w:rFonts w:ascii="Calibri Light" w:eastAsia="Times New Roman" w:hAnsi="Calibri Light" w:cs="Calibri Light"/>
          <w:b/>
          <w:bCs/>
          <w:lang w:eastAsia="sl-SI"/>
        </w:rPr>
      </w:pPr>
      <w:bookmarkStart w:id="50" w:name="_Toc156633561"/>
      <w:r w:rsidRPr="004B7CFE">
        <w:rPr>
          <w:rFonts w:ascii="Calibri Light" w:eastAsia="Times New Roman" w:hAnsi="Calibri Light" w:cs="Calibri Light"/>
          <w:b/>
          <w:bCs/>
          <w:lang w:eastAsia="sl-SI"/>
        </w:rPr>
        <w:br w:type="page"/>
      </w:r>
    </w:p>
    <w:p w14:paraId="6B3169C2" w14:textId="51A2151B" w:rsidR="00F46C5E" w:rsidRPr="004B7CFE" w:rsidRDefault="00F46C5E" w:rsidP="001400D4">
      <w:pPr>
        <w:widowControl/>
        <w:shd w:val="clear" w:color="auto" w:fill="EEECE1" w:themeFill="background2"/>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lastRenderedPageBreak/>
        <w:t>EKONOMSKO – FINANČNA SPOSOBNOST</w:t>
      </w:r>
      <w:bookmarkEnd w:id="50"/>
      <w:r w:rsidRPr="004B7CFE">
        <w:rPr>
          <w:rFonts w:ascii="Calibri Light" w:eastAsia="Times New Roman" w:hAnsi="Calibri Light" w:cs="Calibri Light"/>
          <w:b/>
          <w:bCs/>
          <w:lang w:eastAsia="sl-SI"/>
        </w:rPr>
        <w:t xml:space="preserve"> </w:t>
      </w:r>
    </w:p>
    <w:p w14:paraId="6EFBCF38" w14:textId="77777777" w:rsidR="00715681" w:rsidRPr="004B7CFE" w:rsidRDefault="00715681" w:rsidP="00715681">
      <w:pPr>
        <w:widowControl/>
        <w:autoSpaceDE/>
        <w:autoSpaceDN/>
        <w:spacing w:line="276" w:lineRule="auto"/>
        <w:jc w:val="both"/>
        <w:rPr>
          <w:rFonts w:ascii="Calibri Light" w:eastAsia="Times New Roman" w:hAnsi="Calibri Light" w:cs="Calibri Light"/>
          <w:bCs/>
          <w:lang w:eastAsia="sl-SI"/>
        </w:rPr>
      </w:pPr>
    </w:p>
    <w:p w14:paraId="2FF25821" w14:textId="34B7170B" w:rsidR="00715681" w:rsidRPr="004B7CFE" w:rsidRDefault="00715681" w:rsidP="00715681">
      <w:pPr>
        <w:widowControl/>
        <w:autoSpaceDE/>
        <w:autoSpaceDN/>
        <w:spacing w:line="276" w:lineRule="auto"/>
        <w:jc w:val="both"/>
        <w:rPr>
          <w:rFonts w:ascii="Calibri Light" w:eastAsia="Times New Roman" w:hAnsi="Calibri Light" w:cs="Calibri Light"/>
          <w:bCs/>
          <w:lang w:eastAsia="sl-SI"/>
        </w:rPr>
      </w:pPr>
      <w:r w:rsidRPr="004B7CFE">
        <w:rPr>
          <w:rFonts w:ascii="Calibri Light" w:eastAsia="Times New Roman" w:hAnsi="Calibri Light" w:cs="Calibri Light"/>
          <w:bCs/>
          <w:lang w:eastAsia="sl-SI"/>
        </w:rPr>
        <w:t>Ponudnik bonitetno oceno na podlagi S.BON / po pravilih BASEL II za leto 2020 najmanj SB4.</w:t>
      </w:r>
    </w:p>
    <w:p w14:paraId="7F2BAC72" w14:textId="77777777" w:rsidR="00715681" w:rsidRPr="004B7CFE" w:rsidRDefault="00715681" w:rsidP="00715681">
      <w:pPr>
        <w:widowControl/>
        <w:autoSpaceDE/>
        <w:autoSpaceDN/>
        <w:spacing w:line="276" w:lineRule="auto"/>
        <w:jc w:val="both"/>
        <w:rPr>
          <w:rFonts w:ascii="Calibri Light" w:eastAsia="Times New Roman" w:hAnsi="Calibri Light" w:cs="Calibri Light"/>
          <w:bCs/>
          <w:lang w:eastAsia="sl-SI"/>
        </w:rPr>
      </w:pPr>
    </w:p>
    <w:p w14:paraId="49839609" w14:textId="77777777" w:rsidR="00715681" w:rsidRPr="004B7CFE" w:rsidRDefault="00715681" w:rsidP="00715681">
      <w:pPr>
        <w:widowControl/>
        <w:autoSpaceDE/>
        <w:autoSpaceDN/>
        <w:spacing w:line="276" w:lineRule="auto"/>
        <w:jc w:val="both"/>
        <w:rPr>
          <w:rFonts w:ascii="Calibri Light" w:eastAsia="Times New Roman" w:hAnsi="Calibri Light" w:cs="Calibri Light"/>
          <w:bCs/>
          <w:lang w:eastAsia="sl-SI"/>
        </w:rPr>
      </w:pPr>
      <w:r w:rsidRPr="004B7CFE">
        <w:rPr>
          <w:rFonts w:ascii="Calibri Light" w:eastAsia="Times New Roman" w:hAnsi="Calibri Light" w:cs="Calibri Light"/>
          <w:bCs/>
          <w:lang w:eastAsia="sl-SI"/>
        </w:rPr>
        <w:t>Gospodarski subjekti v ponudbi lahko skupno izpolnjujejo predmetni pogoj.</w:t>
      </w:r>
    </w:p>
    <w:p w14:paraId="55C5AF38" w14:textId="77777777" w:rsidR="00715681" w:rsidRPr="004B7CFE" w:rsidRDefault="00715681" w:rsidP="00715681">
      <w:pPr>
        <w:widowControl/>
        <w:autoSpaceDE/>
        <w:autoSpaceDN/>
        <w:spacing w:line="276" w:lineRule="auto"/>
        <w:jc w:val="both"/>
        <w:rPr>
          <w:rFonts w:ascii="Calibri Light" w:eastAsia="Times New Roman" w:hAnsi="Calibri Light" w:cs="Calibri Light"/>
          <w:bCs/>
          <w:lang w:eastAsia="sl-SI"/>
        </w:rPr>
      </w:pPr>
      <w:r w:rsidRPr="004B7CFE">
        <w:rPr>
          <w:rFonts w:ascii="Calibri Light" w:eastAsia="Times New Roman" w:hAnsi="Calibri Light" w:cs="Calibri Light"/>
          <w:bCs/>
          <w:lang w:eastAsia="sl-SI"/>
        </w:rPr>
        <w:t>Dokazilo:</w:t>
      </w:r>
    </w:p>
    <w:p w14:paraId="1BDFD36F" w14:textId="4D498976" w:rsidR="00715681" w:rsidRPr="004B7CFE" w:rsidRDefault="00715681" w:rsidP="00715681">
      <w:pPr>
        <w:widowControl/>
        <w:autoSpaceDE/>
        <w:autoSpaceDN/>
        <w:spacing w:line="276" w:lineRule="auto"/>
        <w:jc w:val="both"/>
        <w:rPr>
          <w:rFonts w:ascii="Calibri Light" w:eastAsia="Times New Roman" w:hAnsi="Calibri Light" w:cs="Calibri Light"/>
          <w:bCs/>
          <w:lang w:eastAsia="sl-SI"/>
        </w:rPr>
      </w:pPr>
      <w:r w:rsidRPr="004B7CFE">
        <w:rPr>
          <w:rFonts w:ascii="Calibri Light" w:eastAsia="Times New Roman" w:hAnsi="Calibri Light" w:cs="Calibri Light"/>
          <w:bCs/>
          <w:lang w:eastAsia="sl-SI"/>
        </w:rPr>
        <w:t>Izpolnjen obrazec »ESPD« (v »Del IV: Pogoji za sodelovanje, Oddelek B: Ustreznost, Ekonomski in finančni položaj)</w:t>
      </w:r>
    </w:p>
    <w:p w14:paraId="74BF05DD" w14:textId="77777777" w:rsidR="00715681" w:rsidRPr="004B7CFE" w:rsidRDefault="00715681" w:rsidP="00715681">
      <w:pPr>
        <w:widowControl/>
        <w:autoSpaceDE/>
        <w:autoSpaceDN/>
        <w:spacing w:line="276" w:lineRule="auto"/>
        <w:jc w:val="both"/>
        <w:rPr>
          <w:rFonts w:ascii="Calibri Light" w:eastAsia="Times New Roman" w:hAnsi="Calibri Light" w:cs="Calibri Light"/>
          <w:bCs/>
          <w:lang w:eastAsia="sl-SI"/>
        </w:rPr>
      </w:pPr>
    </w:p>
    <w:p w14:paraId="5F50E67F" w14:textId="77777777" w:rsidR="00715681" w:rsidRPr="004B7CFE" w:rsidRDefault="00715681" w:rsidP="00715681">
      <w:pPr>
        <w:widowControl/>
        <w:autoSpaceDE/>
        <w:autoSpaceDN/>
        <w:spacing w:line="276" w:lineRule="auto"/>
        <w:jc w:val="both"/>
        <w:rPr>
          <w:rFonts w:ascii="Calibri Light" w:eastAsia="Times New Roman" w:hAnsi="Calibri Light" w:cs="Calibri Light"/>
          <w:bCs/>
          <w:lang w:eastAsia="sl-SI"/>
        </w:rPr>
      </w:pPr>
      <w:r w:rsidRPr="004B7CFE">
        <w:rPr>
          <w:rFonts w:ascii="Calibri Light" w:eastAsia="Times New Roman" w:hAnsi="Calibri Light" w:cs="Calibri Light"/>
          <w:bCs/>
          <w:lang w:eastAsia="sl-SI"/>
        </w:rPr>
        <w:t>ESPD mora vsebovati vse potrebne podatke, da lahko naročnik v uradni evidenci preveri izpolnjevanje predmetnega pogoja. V kolikor takšna preveritev ne bo mogoča, bo naročnik od ponudnika zahteval predložitev izkaza poslovnega uspeha za zahtevana leta poslovanja.</w:t>
      </w:r>
    </w:p>
    <w:p w14:paraId="3DA76FAD" w14:textId="77777777" w:rsidR="00715681" w:rsidRPr="004B7CFE" w:rsidRDefault="00715681" w:rsidP="00715681">
      <w:pPr>
        <w:widowControl/>
        <w:autoSpaceDE/>
        <w:autoSpaceDN/>
        <w:spacing w:line="276" w:lineRule="auto"/>
        <w:jc w:val="both"/>
        <w:rPr>
          <w:rFonts w:ascii="Calibri Light" w:eastAsia="Times New Roman" w:hAnsi="Calibri Light" w:cs="Calibri Light"/>
          <w:bCs/>
          <w:lang w:eastAsia="sl-SI"/>
        </w:rPr>
      </w:pPr>
    </w:p>
    <w:p w14:paraId="5568E6F5" w14:textId="77777777" w:rsidR="00D94B15" w:rsidRDefault="00D94B15" w:rsidP="00F46C5E">
      <w:pPr>
        <w:widowControl/>
        <w:autoSpaceDE/>
        <w:autoSpaceDN/>
        <w:spacing w:line="276" w:lineRule="auto"/>
        <w:jc w:val="both"/>
        <w:rPr>
          <w:rFonts w:ascii="Calibri Light" w:eastAsia="Times New Roman" w:hAnsi="Calibri Light" w:cs="Calibri Light"/>
          <w:bCs/>
          <w:lang w:eastAsia="sl-SI"/>
        </w:rPr>
      </w:pPr>
    </w:p>
    <w:p w14:paraId="313E390C" w14:textId="316D9E91" w:rsidR="00F46C5E" w:rsidRPr="004B7CFE" w:rsidRDefault="00F46C5E" w:rsidP="00F46C5E">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mora izpolniti predračun, kjer navede ponudbene cene</w:t>
      </w:r>
      <w:r w:rsidR="005614A1" w:rsidRPr="004B7CFE">
        <w:rPr>
          <w:rFonts w:ascii="Calibri Light" w:eastAsia="Times New Roman" w:hAnsi="Calibri Light" w:cs="Calibri Light"/>
          <w:lang w:eastAsia="sl-SI"/>
        </w:rPr>
        <w:t xml:space="preserve">. </w:t>
      </w:r>
    </w:p>
    <w:p w14:paraId="74E6BD0C" w14:textId="77777777" w:rsidR="00D94B15" w:rsidRDefault="00D94B15" w:rsidP="00541F8F">
      <w:pPr>
        <w:widowControl/>
        <w:autoSpaceDE/>
        <w:autoSpaceDN/>
        <w:spacing w:line="276" w:lineRule="auto"/>
        <w:jc w:val="both"/>
        <w:rPr>
          <w:rFonts w:ascii="Calibri Light" w:eastAsia="Times New Roman" w:hAnsi="Calibri Light" w:cs="Calibri Light"/>
          <w:lang w:eastAsia="sl-SI"/>
        </w:rPr>
      </w:pPr>
    </w:p>
    <w:p w14:paraId="3B1F5B93" w14:textId="34712D61" w:rsidR="00541F8F" w:rsidRPr="004B7CFE" w:rsidRDefault="00541F8F" w:rsidP="00541F8F">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Ponudnik v zadnjih dvanajstih mesecih </w:t>
      </w:r>
      <w:r w:rsidRPr="004B7CFE">
        <w:rPr>
          <w:rFonts w:ascii="Calibri Light" w:eastAsia="Times New Roman" w:hAnsi="Calibri Light" w:cs="Calibri Light"/>
          <w:u w:val="single"/>
          <w:lang w:eastAsia="sl-SI"/>
        </w:rPr>
        <w:t>ni imel blokiranih transakcijskih računov</w:t>
      </w:r>
      <w:r w:rsidRPr="004B7CFE">
        <w:rPr>
          <w:rFonts w:ascii="Calibri Light" w:eastAsia="Times New Roman" w:hAnsi="Calibri Light" w:cs="Calibri Light"/>
          <w:lang w:eastAsia="sl-SI"/>
        </w:rPr>
        <w:t>.</w:t>
      </w:r>
    </w:p>
    <w:p w14:paraId="3D08E48E" w14:textId="77777777" w:rsidR="00541F8F" w:rsidRPr="004B7CFE" w:rsidRDefault="00541F8F" w:rsidP="00541F8F">
      <w:pPr>
        <w:widowControl/>
        <w:autoSpaceDE/>
        <w:autoSpaceDN/>
        <w:spacing w:line="276" w:lineRule="auto"/>
        <w:jc w:val="both"/>
        <w:rPr>
          <w:rFonts w:ascii="Calibri Light" w:eastAsia="Times New Roman" w:hAnsi="Calibri Light" w:cs="Calibri Light"/>
          <w:u w:val="single"/>
          <w:lang w:eastAsia="sl-SI"/>
        </w:rPr>
      </w:pPr>
    </w:p>
    <w:p w14:paraId="1934E05F" w14:textId="77777777" w:rsidR="00541F8F" w:rsidRPr="004B7CFE" w:rsidRDefault="00541F8F" w:rsidP="00541F8F">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 xml:space="preserve">Dokazilo: </w:t>
      </w:r>
    </w:p>
    <w:p w14:paraId="1C906C9D" w14:textId="123D0DE1" w:rsidR="00541F8F" w:rsidRPr="004B7CFE" w:rsidRDefault="00541F8F" w:rsidP="00541F8F">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Izpolnjen obrazec </w:t>
      </w:r>
      <w:r w:rsidR="00D94B15">
        <w:rPr>
          <w:rFonts w:ascii="Calibri Light" w:eastAsia="Times New Roman" w:hAnsi="Calibri Light" w:cs="Calibri Light"/>
          <w:lang w:eastAsia="sl-SI"/>
        </w:rPr>
        <w:t xml:space="preserve"> </w:t>
      </w:r>
      <w:r w:rsidRPr="004B7CFE">
        <w:rPr>
          <w:rFonts w:ascii="Calibri Light" w:eastAsia="Times New Roman" w:hAnsi="Calibri Light" w:cs="Calibri Light"/>
          <w:lang w:eastAsia="sl-SI"/>
        </w:rPr>
        <w:t>ESPD</w:t>
      </w:r>
      <w:r w:rsidR="00D94B15">
        <w:rPr>
          <w:rFonts w:ascii="Calibri Light" w:eastAsia="Times New Roman" w:hAnsi="Calibri Light" w:cs="Calibri Light"/>
          <w:lang w:eastAsia="sl-SI"/>
        </w:rPr>
        <w:t xml:space="preserve"> + S.BON</w:t>
      </w:r>
    </w:p>
    <w:p w14:paraId="6BA37D2D" w14:textId="77777777" w:rsidR="00A22022" w:rsidRPr="004B7CFE" w:rsidRDefault="00541F8F" w:rsidP="00541F8F">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(če je skupna ponudba mora izjavo izpolniti vsak partner; če ponudnik nastopa s podizvajalcem mora izjavo izpolniti vsak podizvajalec; če se ponudnik sklicuje na kapacitete drugih, morajo izjavo izpolniti tudi subjekti, katerih zmogljivost se bo uporabljala).</w:t>
      </w:r>
    </w:p>
    <w:p w14:paraId="58E32112" w14:textId="77777777" w:rsidR="00F46C5E" w:rsidRPr="004B7CFE" w:rsidRDefault="00F46C5E" w:rsidP="00541F8F">
      <w:pPr>
        <w:widowControl/>
        <w:autoSpaceDE/>
        <w:autoSpaceDN/>
        <w:spacing w:line="276" w:lineRule="auto"/>
        <w:jc w:val="both"/>
        <w:rPr>
          <w:rFonts w:ascii="Calibri Light" w:eastAsia="Times New Roman" w:hAnsi="Calibri Light" w:cs="Calibri Light"/>
          <w:lang w:eastAsia="sl-SI"/>
        </w:rPr>
      </w:pPr>
    </w:p>
    <w:p w14:paraId="1C78A627" w14:textId="77777777" w:rsidR="00541F8F" w:rsidRPr="004B7CFE" w:rsidRDefault="00541F8F" w:rsidP="00541F8F">
      <w:pPr>
        <w:widowControl/>
        <w:autoSpaceDE/>
        <w:autoSpaceDN/>
        <w:spacing w:line="276" w:lineRule="auto"/>
        <w:jc w:val="both"/>
        <w:rPr>
          <w:rFonts w:ascii="Calibri Light" w:eastAsia="Times New Roman" w:hAnsi="Calibri Light" w:cs="Calibri Light"/>
          <w:lang w:eastAsia="sl-SI"/>
        </w:rPr>
      </w:pPr>
    </w:p>
    <w:p w14:paraId="5B8AEE3F" w14:textId="77777777" w:rsidR="00F46C5E" w:rsidRPr="004B7CFE" w:rsidRDefault="00F46C5E" w:rsidP="001400D4">
      <w:pPr>
        <w:widowControl/>
        <w:shd w:val="clear" w:color="auto" w:fill="EEECE1" w:themeFill="background2"/>
        <w:autoSpaceDE/>
        <w:autoSpaceDN/>
        <w:spacing w:line="276" w:lineRule="auto"/>
        <w:jc w:val="both"/>
        <w:rPr>
          <w:rFonts w:ascii="Calibri Light" w:eastAsia="Times New Roman" w:hAnsi="Calibri Light" w:cs="Calibri Light"/>
          <w:b/>
          <w:bCs/>
          <w:lang w:eastAsia="sl-SI"/>
        </w:rPr>
      </w:pPr>
      <w:bookmarkStart w:id="51" w:name="_Toc156633562"/>
      <w:r w:rsidRPr="004B7CFE">
        <w:rPr>
          <w:rFonts w:ascii="Calibri Light" w:eastAsia="Times New Roman" w:hAnsi="Calibri Light" w:cs="Calibri Light"/>
          <w:b/>
          <w:bCs/>
          <w:lang w:eastAsia="sl-SI"/>
        </w:rPr>
        <w:t>TEHNIČNI POGOJI</w:t>
      </w:r>
      <w:bookmarkEnd w:id="51"/>
    </w:p>
    <w:p w14:paraId="7BE2DD0C" w14:textId="77777777" w:rsidR="00F46C5E" w:rsidRPr="004B7CFE" w:rsidRDefault="00F46C5E" w:rsidP="00F46C5E">
      <w:pPr>
        <w:widowControl/>
        <w:autoSpaceDE/>
        <w:autoSpaceDN/>
        <w:spacing w:line="276" w:lineRule="auto"/>
        <w:jc w:val="both"/>
        <w:rPr>
          <w:rFonts w:ascii="Calibri Light" w:eastAsia="Times New Roman" w:hAnsi="Calibri Light" w:cs="Calibri Light"/>
          <w:lang w:eastAsia="sl-SI"/>
        </w:rPr>
      </w:pPr>
    </w:p>
    <w:p w14:paraId="4947005B" w14:textId="77777777" w:rsidR="00F46C5E" w:rsidRPr="004B7CFE" w:rsidRDefault="00F46C5E" w:rsidP="00F46C5E">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Ponudnik mora zagotoviti, da je ponujeno blago v skladu s tehničnim in drugimi zahtevami naročnika iz razpisne dokumentacije. </w:t>
      </w:r>
    </w:p>
    <w:p w14:paraId="43E58B95" w14:textId="77777777" w:rsidR="00541F8F" w:rsidRPr="004B7CFE" w:rsidRDefault="00541F8F" w:rsidP="00F46C5E">
      <w:pPr>
        <w:widowControl/>
        <w:autoSpaceDE/>
        <w:autoSpaceDN/>
        <w:spacing w:line="276" w:lineRule="auto"/>
        <w:jc w:val="both"/>
        <w:rPr>
          <w:rFonts w:ascii="Calibri Light" w:eastAsia="Times New Roman" w:hAnsi="Calibri Light" w:cs="Calibri Light"/>
          <w:lang w:eastAsia="sl-SI"/>
        </w:rPr>
      </w:pPr>
    </w:p>
    <w:p w14:paraId="5828BBE1" w14:textId="77777777" w:rsidR="00F46C5E" w:rsidRPr="004B7CFE" w:rsidRDefault="00541F8F" w:rsidP="00F46C5E">
      <w:pPr>
        <w:widowControl/>
        <w:autoSpaceDE/>
        <w:autoSpaceDN/>
        <w:spacing w:line="276" w:lineRule="auto"/>
        <w:jc w:val="both"/>
        <w:rPr>
          <w:rFonts w:ascii="Calibri Light" w:eastAsia="Times New Roman" w:hAnsi="Calibri Light" w:cs="Calibri Light"/>
          <w:u w:val="single"/>
          <w:lang w:eastAsia="sl-SI"/>
        </w:rPr>
      </w:pPr>
      <w:r w:rsidRPr="004B7CFE">
        <w:rPr>
          <w:rFonts w:ascii="Calibri Light" w:eastAsia="Times New Roman" w:hAnsi="Calibri Light" w:cs="Calibri Light"/>
          <w:u w:val="single"/>
          <w:lang w:eastAsia="sl-SI"/>
        </w:rPr>
        <w:t>Dokazilo:</w:t>
      </w:r>
    </w:p>
    <w:p w14:paraId="2DBC7E08" w14:textId="77777777" w:rsidR="00F46C5E" w:rsidRPr="004B7CFE" w:rsidRDefault="00541F8F" w:rsidP="00541F8F">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w:t>
      </w:r>
      <w:r w:rsidR="00F46C5E" w:rsidRPr="004B7CFE">
        <w:rPr>
          <w:rFonts w:ascii="Calibri Light" w:eastAsia="Times New Roman" w:hAnsi="Calibri Light" w:cs="Calibri Light"/>
          <w:lang w:eastAsia="sl-SI"/>
        </w:rPr>
        <w:t>zpolnjen obrazec ESPD. Ponudnik potrdi predmetni obrazec v delu IV (pogoji za sodelovanje), razdelek a: Skupna navedba za vse pogoje za sodelovanje.</w:t>
      </w:r>
    </w:p>
    <w:p w14:paraId="333BC3D6" w14:textId="77777777" w:rsidR="00F46C5E" w:rsidRPr="004B7CFE" w:rsidRDefault="00541F8F" w:rsidP="00541F8F">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w:t>
      </w:r>
      <w:r w:rsidR="00F46C5E" w:rsidRPr="004B7CFE">
        <w:rPr>
          <w:rFonts w:ascii="Calibri Light" w:eastAsia="Times New Roman" w:hAnsi="Calibri Light" w:cs="Calibri Light"/>
          <w:lang w:eastAsia="sl-SI"/>
        </w:rPr>
        <w:t xml:space="preserve">lika (lahko fotokopija iz kataloga) in tehnična dokumentacijo v slovenskem jeziku, iz katere mora biti razvidno, da ponujeno blago zadošča najmanj vsem naročnikovim zahtevam. Iz tehnične specifikacije mora biti razviden proizvajalec in tip ponujenega blaga. Ponudnik tehnično dokumentacijo in ostala dokazila predloži preko eJN, in sicer v razdelek »Druge priloge« (zahtevane druge izjave, certifikati, dokazila…). </w:t>
      </w:r>
    </w:p>
    <w:p w14:paraId="16D4B4CC" w14:textId="77777777" w:rsidR="00F46C5E" w:rsidRPr="004B7CFE" w:rsidRDefault="00F46C5E" w:rsidP="00F46C5E">
      <w:pPr>
        <w:widowControl/>
        <w:autoSpaceDE/>
        <w:autoSpaceDN/>
        <w:spacing w:line="276" w:lineRule="auto"/>
        <w:jc w:val="both"/>
        <w:rPr>
          <w:rFonts w:ascii="Calibri Light" w:eastAsia="Times New Roman" w:hAnsi="Calibri Light" w:cs="Calibri Light"/>
          <w:lang w:eastAsia="sl-SI"/>
        </w:rPr>
      </w:pPr>
    </w:p>
    <w:p w14:paraId="3409BAC9" w14:textId="77777777" w:rsidR="00715681" w:rsidRPr="004B7CFE" w:rsidRDefault="00715681">
      <w:pPr>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br w:type="page"/>
      </w:r>
    </w:p>
    <w:p w14:paraId="7928B798" w14:textId="5E77C692" w:rsidR="0090644A" w:rsidRPr="004B7CFE" w:rsidRDefault="0090644A" w:rsidP="005668B6">
      <w:pPr>
        <w:widowControl/>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lastRenderedPageBreak/>
        <w:t>Tehnična in strokovna usposobljenost</w:t>
      </w:r>
    </w:p>
    <w:p w14:paraId="2A1838FB" w14:textId="77777777" w:rsidR="00624C8E" w:rsidRPr="004B7CFE" w:rsidRDefault="00624C8E" w:rsidP="00817484">
      <w:pPr>
        <w:spacing w:line="276" w:lineRule="auto"/>
        <w:jc w:val="both"/>
        <w:rPr>
          <w:rFonts w:ascii="Calibri Light" w:eastAsia="Times New Roman" w:hAnsi="Calibri Light" w:cs="Calibri Light"/>
          <w:bCs/>
          <w:lang w:eastAsia="sl-SI"/>
        </w:rPr>
      </w:pPr>
    </w:p>
    <w:p w14:paraId="7E4ECB46"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mora zagotoviti, da je tehnično in strokovno sposoben izvesti predmetno javno naročilo.</w:t>
      </w:r>
    </w:p>
    <w:p w14:paraId="2FD93152" w14:textId="3AC6154A" w:rsidR="00342145" w:rsidRPr="004B7CFE" w:rsidRDefault="00342145" w:rsidP="002B3F3D">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a)</w:t>
      </w:r>
      <w:r w:rsidRPr="004B7CFE">
        <w:rPr>
          <w:rFonts w:ascii="Calibri Light" w:eastAsia="Times New Roman" w:hAnsi="Calibri Light" w:cs="Calibri Light"/>
          <w:lang w:eastAsia="sl-SI"/>
        </w:rPr>
        <w:tab/>
        <w:t>Ponudnik mora ponudbi priložiti svoje ali proizvajalčeve reference za vsaj dve (2) novi vozili funkcijsko primerljivih ponujeni in enaki v naslednjih tehničnih rešitvah, prodana kupcem v državah članicah EU, v zadnjih (3) treh letih, o</w:t>
      </w:r>
      <w:r w:rsidR="00AA5C05">
        <w:rPr>
          <w:rFonts w:ascii="Calibri Light" w:eastAsia="Times New Roman" w:hAnsi="Calibri Light" w:cs="Calibri Light"/>
          <w:lang w:eastAsia="sl-SI"/>
        </w:rPr>
        <w:t>d</w:t>
      </w:r>
      <w:r w:rsidRPr="004B7CFE">
        <w:rPr>
          <w:rFonts w:ascii="Calibri Light" w:eastAsia="Times New Roman" w:hAnsi="Calibri Light" w:cs="Calibri Light"/>
          <w:lang w:eastAsia="sl-SI"/>
        </w:rPr>
        <w:t xml:space="preserve"> datuma objave razpisa</w:t>
      </w:r>
      <w:r w:rsidR="000F74B1" w:rsidRPr="004B7CFE">
        <w:rPr>
          <w:rFonts w:ascii="Calibri Light" w:eastAsia="Times New Roman" w:hAnsi="Calibri Light" w:cs="Calibri Light"/>
          <w:lang w:eastAsia="sl-SI"/>
        </w:rPr>
        <w:t>:</w:t>
      </w:r>
    </w:p>
    <w:p w14:paraId="3A45D80D" w14:textId="77777777" w:rsidR="002B3F3D" w:rsidRPr="004B7CFE" w:rsidRDefault="002B3F3D" w:rsidP="000F74B1">
      <w:pPr>
        <w:pStyle w:val="Odstavekseznama"/>
        <w:numPr>
          <w:ilvl w:val="0"/>
          <w:numId w:val="50"/>
        </w:num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Smetarska nadgradnja kapacitete najmanj 5 m</w:t>
      </w:r>
      <w:r w:rsidRPr="004B7CFE">
        <w:rPr>
          <w:rFonts w:ascii="Calibri Light" w:eastAsia="Times New Roman" w:hAnsi="Calibri Light" w:cs="Calibri Light"/>
          <w:vertAlign w:val="superscript"/>
          <w:lang w:eastAsia="sl-SI"/>
        </w:rPr>
        <w:t>3</w:t>
      </w:r>
      <w:r w:rsidRPr="004B7CFE">
        <w:rPr>
          <w:rFonts w:ascii="Calibri Light" w:eastAsia="Times New Roman" w:hAnsi="Calibri Light" w:cs="Calibri Light"/>
          <w:lang w:eastAsia="sl-SI"/>
        </w:rPr>
        <w:t xml:space="preserve"> z nakladanjem odpadkov z zadnje strani.</w:t>
      </w:r>
    </w:p>
    <w:p w14:paraId="247E4C95" w14:textId="77777777" w:rsidR="002B3F3D" w:rsidRPr="004B7CFE" w:rsidRDefault="002B3F3D" w:rsidP="000F74B1">
      <w:pPr>
        <w:pStyle w:val="Odstavekseznama"/>
        <w:numPr>
          <w:ilvl w:val="0"/>
          <w:numId w:val="50"/>
        </w:num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Smetarska nadgradnja opremljena z izstresalnim mehanizmom.</w:t>
      </w:r>
    </w:p>
    <w:p w14:paraId="1C4CAC26" w14:textId="77777777" w:rsidR="002B3F3D" w:rsidRPr="004B7CFE" w:rsidRDefault="002B3F3D" w:rsidP="000F74B1">
      <w:pPr>
        <w:pStyle w:val="Odstavekseznama"/>
        <w:numPr>
          <w:ilvl w:val="0"/>
          <w:numId w:val="50"/>
        </w:num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Smetarska nadgradnja s praznjenjem s kipanjem nazaj do kota 90˚.</w:t>
      </w:r>
    </w:p>
    <w:p w14:paraId="4474F43D" w14:textId="77777777" w:rsidR="002B3F3D" w:rsidRPr="004B7CFE" w:rsidRDefault="002B3F3D" w:rsidP="000F74B1">
      <w:pPr>
        <w:pStyle w:val="Odstavekseznama"/>
        <w:numPr>
          <w:ilvl w:val="0"/>
          <w:numId w:val="50"/>
        </w:num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Dvig in spust izstresalnega mehanizma s pomočjo upravljalne ročice.</w:t>
      </w:r>
    </w:p>
    <w:p w14:paraId="55CA981C" w14:textId="77777777" w:rsidR="002B3F3D" w:rsidRPr="004B7CFE" w:rsidRDefault="002B3F3D" w:rsidP="002B3F3D">
      <w:pPr>
        <w:spacing w:line="276" w:lineRule="auto"/>
        <w:jc w:val="both"/>
        <w:rPr>
          <w:rFonts w:ascii="Calibri Light" w:eastAsia="Times New Roman" w:hAnsi="Calibri Light" w:cs="Calibri Light"/>
          <w:lang w:eastAsia="sl-SI"/>
        </w:rPr>
      </w:pPr>
    </w:p>
    <w:p w14:paraId="583A3CBE" w14:textId="77777777" w:rsidR="00574F2C" w:rsidRPr="004B7CFE" w:rsidRDefault="002B3F3D" w:rsidP="002B3F3D">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Vsaj eno od referenčnih vozil mora biti poleg navedenega s šasijo s pogonom 4x4 in nadgradnjo funkcijsko primerljivo ponujeni. Šasija in nadgradnja morata biti identičnega proizvajalca ponujeni.</w:t>
      </w:r>
    </w:p>
    <w:p w14:paraId="4D39254E" w14:textId="77777777" w:rsidR="00E55287" w:rsidRPr="004B7CFE" w:rsidRDefault="00E55287" w:rsidP="005E6959">
      <w:pPr>
        <w:spacing w:line="276" w:lineRule="auto"/>
        <w:jc w:val="both"/>
        <w:rPr>
          <w:rFonts w:ascii="Calibri Light" w:eastAsia="Times New Roman" w:hAnsi="Calibri Light" w:cs="Calibri Light"/>
          <w:lang w:eastAsia="sl-SI"/>
        </w:rPr>
      </w:pPr>
    </w:p>
    <w:p w14:paraId="24590AD6"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u w:val="single"/>
          <w:lang w:eastAsia="sl-SI"/>
        </w:rPr>
        <w:t>Dokazilo:</w:t>
      </w:r>
    </w:p>
    <w:p w14:paraId="070183FF" w14:textId="77777777" w:rsidR="005E6959" w:rsidRPr="004B7CFE" w:rsidRDefault="005E6959" w:rsidP="00EF3FD1">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Izpolnjen obrazec »ESPD« (del IV: Pogoji za sodelovanje, C: Tehnična in strokovna sposobnost, Za naročila blaga: dobava blaga določene vrste). Gospodarski subjekt v obrazec ESPD navede podatke, iz katerih izhaja izpolnjevanje zahtev iz pogoja, in sicer: v polje »Opis« navede proizvajalca in tip </w:t>
      </w:r>
      <w:r w:rsidR="000F74B1" w:rsidRPr="004B7CFE">
        <w:rPr>
          <w:rFonts w:ascii="Calibri Light" w:eastAsia="Times New Roman" w:hAnsi="Calibri Light" w:cs="Calibri Light"/>
          <w:lang w:eastAsia="sl-SI"/>
        </w:rPr>
        <w:t>tovornega vozila</w:t>
      </w:r>
      <w:r w:rsidRPr="004B7CFE">
        <w:rPr>
          <w:rFonts w:ascii="Calibri Light" w:eastAsia="Times New Roman" w:hAnsi="Calibri Light" w:cs="Calibri Light"/>
          <w:lang w:eastAsia="sl-SI"/>
        </w:rPr>
        <w:t xml:space="preserve"> oziroma podatek, iz katerega je razvidno, za katero vrsto zahtevanega referenčnega </w:t>
      </w:r>
      <w:r w:rsidR="005175B1" w:rsidRPr="004B7CFE">
        <w:rPr>
          <w:rFonts w:ascii="Calibri Light" w:eastAsia="Times New Roman" w:hAnsi="Calibri Light" w:cs="Calibri Light"/>
          <w:lang w:eastAsia="sl-SI"/>
        </w:rPr>
        <w:t>vozila</w:t>
      </w:r>
      <w:r w:rsidRPr="004B7CFE">
        <w:rPr>
          <w:rFonts w:ascii="Calibri Light" w:eastAsia="Times New Roman" w:hAnsi="Calibri Light" w:cs="Calibri Light"/>
          <w:lang w:eastAsia="sl-SI"/>
        </w:rPr>
        <w:t xml:space="preserve"> z zahtevanimi tehničnimi značilnostmi gre, v polje »EUR« ni potrebno vpisovati podatka, v polje »Datum« navede leto dobave in v polje »Prejemniki« naziv in kontaktne podatke referenčnega naročnika (naziv referenčnega naročnika, ime in priimek kontaktne osebe, e-naslov in telefon).</w:t>
      </w:r>
    </w:p>
    <w:p w14:paraId="60316F5A" w14:textId="77777777" w:rsidR="005E6959" w:rsidRPr="004B7CFE" w:rsidRDefault="005E6959" w:rsidP="005E6959">
      <w:pPr>
        <w:spacing w:line="276" w:lineRule="auto"/>
        <w:jc w:val="both"/>
        <w:rPr>
          <w:rFonts w:ascii="Calibri Light" w:eastAsia="Times New Roman" w:hAnsi="Calibri Light" w:cs="Calibri Light"/>
          <w:lang w:eastAsia="sl-SI"/>
        </w:rPr>
      </w:pPr>
    </w:p>
    <w:p w14:paraId="6389C5DB"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bo v času preverjanja in ocenjevanja ponudb od ponudnika zahteval predložitev referenčnih potrdil v skladu z obrazcem »Referenčno potrdilo« (OBR-6.2). Hkrati si naročnik pridružuje pravico preveriti referenčne posle neposredno pri referenčnih naročnikih in zahtevati predložitev kopij pogodb, ki izkazujejo izvedbo referenčnih poslov.</w:t>
      </w:r>
    </w:p>
    <w:p w14:paraId="37784D8F" w14:textId="77777777" w:rsidR="005E6959" w:rsidRPr="004B7CFE" w:rsidRDefault="005E6959" w:rsidP="005E6959">
      <w:pPr>
        <w:spacing w:line="276" w:lineRule="auto"/>
        <w:jc w:val="both"/>
        <w:rPr>
          <w:rFonts w:ascii="Calibri Light" w:eastAsia="Times New Roman" w:hAnsi="Calibri Light" w:cs="Calibri Light"/>
          <w:lang w:eastAsia="sl-SI"/>
        </w:rPr>
      </w:pPr>
    </w:p>
    <w:p w14:paraId="1D44291D"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ne more biti referenčni naročnik sam sebi ali svojim podizvajalcem.</w:t>
      </w:r>
    </w:p>
    <w:p w14:paraId="5AE9FFEC" w14:textId="77777777" w:rsidR="00963D93" w:rsidRPr="004B7CFE" w:rsidRDefault="00963D93" w:rsidP="00963D93">
      <w:pPr>
        <w:spacing w:line="276" w:lineRule="auto"/>
        <w:jc w:val="both"/>
        <w:rPr>
          <w:rFonts w:ascii="Calibri Light" w:eastAsia="Times New Roman" w:hAnsi="Calibri Light" w:cs="Calibri Light"/>
          <w:u w:val="single"/>
          <w:lang w:eastAsia="sl-SI"/>
        </w:rPr>
      </w:pPr>
    </w:p>
    <w:p w14:paraId="5E0BD806" w14:textId="77777777" w:rsidR="00963D93" w:rsidRPr="004B7CFE" w:rsidRDefault="00963D93" w:rsidP="00963D93">
      <w:pPr>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u w:val="single"/>
          <w:lang w:eastAsia="sl-SI"/>
        </w:rPr>
        <w:t>Garancijska doba</w:t>
      </w:r>
    </w:p>
    <w:p w14:paraId="076B4F7A" w14:textId="77777777"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Ponudnik mora zagotavljati garancijo za vozila </w:t>
      </w:r>
      <w:r w:rsidRPr="004B7CFE">
        <w:rPr>
          <w:rFonts w:ascii="Calibri Light" w:eastAsia="Times New Roman" w:hAnsi="Calibri Light" w:cs="Calibri Light"/>
          <w:b/>
          <w:bCs/>
          <w:u w:val="single"/>
          <w:lang w:eastAsia="sl-SI"/>
        </w:rPr>
        <w:t>minimalno 36 mesecev</w:t>
      </w:r>
      <w:r w:rsidRPr="004B7CFE">
        <w:rPr>
          <w:rFonts w:ascii="Calibri Light" w:eastAsia="Times New Roman" w:hAnsi="Calibri Light" w:cs="Calibri Light"/>
          <w:lang w:eastAsia="sl-SI"/>
        </w:rPr>
        <w:t xml:space="preserve">  za kompletno vozilo in nadgradnjo. Začetek veljavnosti garancije od dneva registracije vozila.</w:t>
      </w:r>
    </w:p>
    <w:p w14:paraId="3AD4A103" w14:textId="77777777" w:rsidR="00963D93" w:rsidRPr="004B7CFE" w:rsidRDefault="00963D93" w:rsidP="00963D93">
      <w:pPr>
        <w:spacing w:line="276" w:lineRule="auto"/>
        <w:jc w:val="both"/>
        <w:rPr>
          <w:rFonts w:ascii="Calibri Light" w:eastAsia="Times New Roman" w:hAnsi="Calibri Light" w:cs="Calibri Light"/>
          <w:lang w:eastAsia="sl-SI"/>
        </w:rPr>
      </w:pPr>
    </w:p>
    <w:p w14:paraId="0A31B195" w14:textId="77777777"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u w:val="single"/>
          <w:lang w:eastAsia="sl-SI"/>
        </w:rPr>
        <w:t>Dokazilo:</w:t>
      </w:r>
    </w:p>
    <w:p w14:paraId="2F764B2A" w14:textId="77777777"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Izjava o sposobnosti za izvedbo posla in garancijskem roku (OBR – 6)</w:t>
      </w:r>
    </w:p>
    <w:p w14:paraId="682E6046" w14:textId="77777777" w:rsidR="00963D93" w:rsidRPr="004B7CFE" w:rsidRDefault="00963D93" w:rsidP="00963D93">
      <w:pPr>
        <w:spacing w:line="276" w:lineRule="auto"/>
        <w:jc w:val="both"/>
        <w:rPr>
          <w:rFonts w:ascii="Calibri Light" w:eastAsia="Times New Roman" w:hAnsi="Calibri Light" w:cs="Calibri Light"/>
          <w:lang w:eastAsia="sl-SI"/>
        </w:rPr>
      </w:pPr>
    </w:p>
    <w:p w14:paraId="56304B59" w14:textId="77777777" w:rsidR="00963D93" w:rsidRPr="004B7CFE" w:rsidRDefault="00963D93" w:rsidP="00963D93">
      <w:pPr>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u w:val="single"/>
          <w:lang w:eastAsia="sl-SI"/>
        </w:rPr>
        <w:t>Dobava in servis vozil</w:t>
      </w:r>
    </w:p>
    <w:p w14:paraId="15C78115" w14:textId="31F7227B"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mora zagotoviti, da bodo ponujena vozila nova. Šasija mora biti nova in nerabljena, leto izdelave 2022. Šasija in vsa oprema morata biti izdelana skladno z veljavnimi predpisi v RS oz. direktivami EU.</w:t>
      </w:r>
    </w:p>
    <w:p w14:paraId="21AFBDC0" w14:textId="77777777" w:rsidR="00963D93" w:rsidRPr="004B7CFE" w:rsidRDefault="00963D93" w:rsidP="00963D93">
      <w:pPr>
        <w:spacing w:line="276" w:lineRule="auto"/>
        <w:jc w:val="both"/>
        <w:rPr>
          <w:rFonts w:ascii="Calibri Light" w:eastAsia="Times New Roman" w:hAnsi="Calibri Light" w:cs="Calibri Light"/>
          <w:lang w:eastAsia="sl-SI"/>
        </w:rPr>
      </w:pPr>
    </w:p>
    <w:p w14:paraId="6E0F2E49" w14:textId="77777777"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Ponudnik mora za vsa vozila zagotavljati pooblaščen servis v Sloveniji, ki ne sme biti oddaljen od sedeža </w:t>
      </w:r>
      <w:r w:rsidRPr="004B7CFE">
        <w:rPr>
          <w:rFonts w:ascii="Calibri Light" w:eastAsia="Times New Roman" w:hAnsi="Calibri Light" w:cs="Calibri Light"/>
          <w:lang w:eastAsia="sl-SI"/>
        </w:rPr>
        <w:lastRenderedPageBreak/>
        <w:t>naročnika več kot 100 km oz. ustrezen mobilni servis za dobavljeno vozilo (šasije in nadgradnje) v času garancijske dobe, z odzivnim časom največ 24 ur od prejema pisne zahteve naročnika, v primeru okvare.</w:t>
      </w:r>
    </w:p>
    <w:p w14:paraId="576FA7EB" w14:textId="77777777" w:rsidR="00963D93" w:rsidRPr="004B7CFE" w:rsidRDefault="00963D93" w:rsidP="00963D93">
      <w:pPr>
        <w:spacing w:line="276" w:lineRule="auto"/>
        <w:jc w:val="both"/>
        <w:rPr>
          <w:rFonts w:ascii="Calibri Light" w:eastAsia="Times New Roman" w:hAnsi="Calibri Light" w:cs="Calibri Light"/>
          <w:lang w:eastAsia="sl-SI"/>
        </w:rPr>
      </w:pPr>
    </w:p>
    <w:p w14:paraId="7189D6E2" w14:textId="77777777"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u w:val="single"/>
          <w:lang w:eastAsia="sl-SI"/>
        </w:rPr>
        <w:t>Dokazilo:</w:t>
      </w:r>
    </w:p>
    <w:p w14:paraId="50058740" w14:textId="77777777"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Izjava o sposobnosti za izvedbo posla in garancijskem roku (OBR – 6)</w:t>
      </w:r>
    </w:p>
    <w:p w14:paraId="7F22727F" w14:textId="77777777" w:rsidR="00963D93" w:rsidRPr="004B7CFE" w:rsidRDefault="00963D93" w:rsidP="00963D93">
      <w:pPr>
        <w:spacing w:line="276" w:lineRule="auto"/>
        <w:jc w:val="both"/>
        <w:rPr>
          <w:rFonts w:ascii="Calibri Light" w:eastAsia="Times New Roman" w:hAnsi="Calibri Light" w:cs="Calibri Light"/>
          <w:lang w:eastAsia="sl-SI"/>
        </w:rPr>
      </w:pPr>
    </w:p>
    <w:p w14:paraId="678F6094" w14:textId="77777777"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mora zagotoviti, da bo naročnik vozilo lahko prevzel v skladu z dobavnimi roki posameznih vozil, in sicer na lokaciji, ki jo bo naročnik določil na podlagi prehodne uskladitve in dogovora z dobaviteljem.</w:t>
      </w:r>
    </w:p>
    <w:p w14:paraId="02790415" w14:textId="77777777" w:rsidR="00963D93" w:rsidRPr="004B7CFE" w:rsidRDefault="00963D93" w:rsidP="00963D93">
      <w:pPr>
        <w:spacing w:line="276" w:lineRule="auto"/>
        <w:jc w:val="both"/>
        <w:rPr>
          <w:rFonts w:ascii="Calibri Light" w:eastAsia="Times New Roman" w:hAnsi="Calibri Light" w:cs="Calibri Light"/>
          <w:lang w:eastAsia="sl-SI"/>
        </w:rPr>
      </w:pPr>
    </w:p>
    <w:p w14:paraId="779E45D5" w14:textId="77777777"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Ponudnik zagotavlja dobavo največ </w:t>
      </w:r>
      <w:r w:rsidRPr="0013785E">
        <w:rPr>
          <w:rFonts w:ascii="Calibri Light" w:eastAsia="Times New Roman" w:hAnsi="Calibri Light" w:cs="Calibri Light"/>
          <w:b/>
          <w:bCs/>
          <w:lang w:eastAsia="sl-SI"/>
        </w:rPr>
        <w:t>2</w:t>
      </w:r>
      <w:r w:rsidR="00923CAA" w:rsidRPr="0013785E">
        <w:rPr>
          <w:rFonts w:ascii="Calibri Light" w:eastAsia="Times New Roman" w:hAnsi="Calibri Light" w:cs="Calibri Light"/>
          <w:b/>
          <w:bCs/>
          <w:lang w:eastAsia="sl-SI"/>
        </w:rPr>
        <w:t>7</w:t>
      </w:r>
      <w:r w:rsidRPr="0013785E">
        <w:rPr>
          <w:rFonts w:ascii="Calibri Light" w:eastAsia="Times New Roman" w:hAnsi="Calibri Light" w:cs="Calibri Light"/>
          <w:b/>
          <w:bCs/>
          <w:lang w:eastAsia="sl-SI"/>
        </w:rPr>
        <w:t>0 koledarskih dni</w:t>
      </w:r>
      <w:r w:rsidRPr="0013785E">
        <w:rPr>
          <w:rFonts w:ascii="Calibri Light" w:eastAsia="Times New Roman" w:hAnsi="Calibri Light" w:cs="Calibri Light"/>
          <w:lang w:eastAsia="sl-SI"/>
        </w:rPr>
        <w:t xml:space="preserve"> </w:t>
      </w:r>
      <w:r w:rsidRPr="004B7CFE">
        <w:rPr>
          <w:rFonts w:ascii="Calibri Light" w:eastAsia="Times New Roman" w:hAnsi="Calibri Light" w:cs="Calibri Light"/>
          <w:lang w:eastAsia="sl-SI"/>
        </w:rPr>
        <w:t>od podpisa pogodbe.</w:t>
      </w:r>
    </w:p>
    <w:p w14:paraId="0DEA0308" w14:textId="77777777" w:rsidR="00963D93" w:rsidRPr="004B7CFE" w:rsidRDefault="00963D93" w:rsidP="00963D93">
      <w:pPr>
        <w:spacing w:line="276" w:lineRule="auto"/>
        <w:jc w:val="both"/>
        <w:rPr>
          <w:rFonts w:ascii="Calibri Light" w:eastAsia="Times New Roman" w:hAnsi="Calibri Light" w:cs="Calibri Light"/>
          <w:lang w:eastAsia="sl-SI"/>
        </w:rPr>
      </w:pPr>
    </w:p>
    <w:p w14:paraId="6582FDAE" w14:textId="77777777" w:rsidR="00963D93" w:rsidRPr="004B7CFE" w:rsidRDefault="00963D93" w:rsidP="00963D93">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u w:val="single"/>
          <w:lang w:eastAsia="sl-SI"/>
        </w:rPr>
        <w:t>Dokazilo:</w:t>
      </w:r>
    </w:p>
    <w:p w14:paraId="6D4AE9C1" w14:textId="77777777" w:rsidR="00C638E2" w:rsidRPr="004B7CFE" w:rsidRDefault="00963D93" w:rsidP="00923CAA">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Izjava o dostavi vozil (OBR-7)</w:t>
      </w:r>
      <w:r w:rsidR="00C638E2" w:rsidRPr="004B7CFE">
        <w:rPr>
          <w:rFonts w:ascii="Calibri Light" w:eastAsia="Times New Roman" w:hAnsi="Calibri Light" w:cs="Calibri Light"/>
          <w:b/>
          <w:bCs/>
          <w:lang w:eastAsia="sl-SI"/>
        </w:rPr>
        <w:br w:type="page"/>
      </w:r>
    </w:p>
    <w:p w14:paraId="6DF68061" w14:textId="77777777" w:rsidR="005E6959" w:rsidRPr="004B7CFE" w:rsidRDefault="005E6959" w:rsidP="006B259C">
      <w:pPr>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u w:val="single"/>
          <w:lang w:eastAsia="sl-SI"/>
        </w:rPr>
        <w:lastRenderedPageBreak/>
        <w:t>OMEJITEV POSLOVANJA IN PREPREČEVANJE NASPROTJA INTERESOV</w:t>
      </w:r>
    </w:p>
    <w:p w14:paraId="24A7FF67" w14:textId="77777777" w:rsidR="005E6959" w:rsidRPr="004B7CFE" w:rsidRDefault="005E6959" w:rsidP="005E6959">
      <w:pPr>
        <w:spacing w:line="276" w:lineRule="auto"/>
        <w:jc w:val="both"/>
        <w:rPr>
          <w:rFonts w:ascii="Calibri Light" w:eastAsia="Times New Roman" w:hAnsi="Calibri Light" w:cs="Calibri Light"/>
          <w:b/>
          <w:lang w:eastAsia="sl-SI"/>
        </w:rPr>
      </w:pPr>
    </w:p>
    <w:p w14:paraId="5BFDD720"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Naročnik je dolžan zaradi transparentnosti posla in preprečitve korupcijskih tveganj skladno s 6. odstavkom 14. Zakona o integriteti in preprečevanju korupcije (Uradni list RS, št. 69/11 in 158/20)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432D61F" w14:textId="77777777" w:rsidR="005E6959" w:rsidRPr="004B7CFE" w:rsidRDefault="005E6959" w:rsidP="005E6959">
      <w:pPr>
        <w:spacing w:line="276" w:lineRule="auto"/>
        <w:jc w:val="both"/>
        <w:rPr>
          <w:rFonts w:ascii="Calibri Light" w:eastAsia="Times New Roman" w:hAnsi="Calibri Light" w:cs="Calibri Light"/>
          <w:lang w:eastAsia="sl-SI"/>
        </w:rPr>
      </w:pPr>
    </w:p>
    <w:p w14:paraId="1D4D2188"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ne sme biti uvrščen v evidenco poslovnih subjektov iz 35. člena Zakona o integriteti in preprečevanju korupcije (Uradni list RS, št. 69/11 in 158/20; v nadaljevanju ZIntPK) oziroma funkcionar naročnika ali njegov družinski član ne sme biti udeležen kot poslovodja, član poslovodstva ali zakoniti</w:t>
      </w:r>
    </w:p>
    <w:p w14:paraId="330C0FB6"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zastopnik ali neposredno ali preko drugih pravnih oseb v več kot pet odstotnem (5 %) deležu udeležen</w:t>
      </w:r>
    </w:p>
    <w:p w14:paraId="70C38085"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pri ustanoviteljskih pravicah, upravljanju ali kapitalu ponudnika.</w:t>
      </w:r>
    </w:p>
    <w:p w14:paraId="1726727E" w14:textId="77777777" w:rsidR="005E6959" w:rsidRPr="004B7CFE" w:rsidRDefault="005E6959" w:rsidP="005E6959">
      <w:pPr>
        <w:spacing w:line="276" w:lineRule="auto"/>
        <w:jc w:val="both"/>
        <w:rPr>
          <w:rFonts w:ascii="Calibri Light" w:eastAsia="Times New Roman" w:hAnsi="Calibri Light" w:cs="Calibri Light"/>
          <w:lang w:eastAsia="sl-SI"/>
        </w:rPr>
      </w:pPr>
    </w:p>
    <w:p w14:paraId="39030F22"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Na poziv naročnika bo moral izbrani ponudnik v postopku javnega naročanja ali pri izvajanju javnega naročila, v roku osem dni od prejema poziva, posredovati podatke o:</w:t>
      </w:r>
    </w:p>
    <w:p w14:paraId="45687081"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w:t>
      </w:r>
      <w:r w:rsidRPr="004B7CFE">
        <w:rPr>
          <w:rFonts w:ascii="Calibri Light" w:eastAsia="Times New Roman" w:hAnsi="Calibri Light" w:cs="Calibri Light"/>
          <w:lang w:eastAsia="sl-SI"/>
        </w:rPr>
        <w:tab/>
        <w:t>svojih ustanoviteljih, družbenikih, vključno s tihimi družbeniki, delničarji, komanditistihh ali</w:t>
      </w:r>
    </w:p>
    <w:p w14:paraId="52B0E6F2"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drugih lastnikih in podatke o lastniških deležih navedenih oseb,</w:t>
      </w:r>
    </w:p>
    <w:p w14:paraId="6798A2D6"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gospodarskih subjektih, za katere se glede na določbe zakona, ki ureja gospodarske družbe, šteje, da so z njimi povezane družbe (Izjava o posredovanju podatkov (OBR-4).</w:t>
      </w:r>
    </w:p>
    <w:p w14:paraId="65ABCC2C" w14:textId="77777777" w:rsidR="005E6959" w:rsidRPr="004B7CFE" w:rsidRDefault="005E6959" w:rsidP="005E6959">
      <w:pPr>
        <w:spacing w:line="276" w:lineRule="auto"/>
        <w:jc w:val="both"/>
        <w:rPr>
          <w:rFonts w:ascii="Calibri Light" w:eastAsia="Times New Roman" w:hAnsi="Calibri Light" w:cs="Calibri Light"/>
          <w:lang w:eastAsia="sl-SI"/>
        </w:rPr>
      </w:pPr>
    </w:p>
    <w:p w14:paraId="0AC4AB6C" w14:textId="77777777" w:rsidR="005E6959" w:rsidRPr="004B7CFE" w:rsidRDefault="005E6959" w:rsidP="005E6959">
      <w:pPr>
        <w:spacing w:line="276" w:lineRule="auto"/>
        <w:jc w:val="both"/>
        <w:rPr>
          <w:rFonts w:ascii="Calibri Light" w:eastAsia="Times New Roman" w:hAnsi="Calibri Light" w:cs="Calibri Light"/>
          <w:lang w:eastAsia="sl-SI"/>
        </w:rPr>
      </w:pPr>
    </w:p>
    <w:p w14:paraId="35F1163E" w14:textId="77777777" w:rsidR="005E6959" w:rsidRPr="004B7CFE" w:rsidRDefault="005E6959" w:rsidP="005E6959">
      <w:pPr>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u w:val="single"/>
          <w:lang w:eastAsia="sl-SI"/>
        </w:rPr>
        <w:t>LISTINE ZA DOKAZOVANJE</w:t>
      </w:r>
    </w:p>
    <w:p w14:paraId="7CEF115A" w14:textId="77777777" w:rsidR="005E6959" w:rsidRPr="004B7CFE" w:rsidRDefault="005E6959" w:rsidP="005E6959">
      <w:pPr>
        <w:spacing w:line="276" w:lineRule="auto"/>
        <w:jc w:val="both"/>
        <w:rPr>
          <w:rFonts w:ascii="Calibri Light" w:eastAsia="Times New Roman" w:hAnsi="Calibri Light" w:cs="Calibri Light"/>
          <w:b/>
          <w:lang w:eastAsia="sl-SI"/>
        </w:rPr>
      </w:pPr>
    </w:p>
    <w:p w14:paraId="7A7998D0"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Listine za dokazovanje so lahko predložene v fotokopijah. Listine morajo odražati aktualno stanje razen, če je izrecno zahtevana listina za določeno obdobje.</w:t>
      </w:r>
    </w:p>
    <w:p w14:paraId="25E84BCA" w14:textId="77777777" w:rsidR="005E6959" w:rsidRPr="004B7CFE" w:rsidRDefault="005E6959" w:rsidP="005E6959">
      <w:pPr>
        <w:spacing w:line="276" w:lineRule="auto"/>
        <w:jc w:val="both"/>
        <w:rPr>
          <w:rFonts w:ascii="Calibri Light" w:eastAsia="Times New Roman" w:hAnsi="Calibri Light" w:cs="Calibri Light"/>
          <w:lang w:eastAsia="sl-SI"/>
        </w:rPr>
      </w:pPr>
    </w:p>
    <w:p w14:paraId="5BB05155"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162D18A0" w14:textId="77777777" w:rsidR="005E6959" w:rsidRPr="004B7CFE" w:rsidRDefault="005E6959" w:rsidP="005E6959">
      <w:pPr>
        <w:spacing w:line="276" w:lineRule="auto"/>
        <w:jc w:val="both"/>
        <w:rPr>
          <w:rFonts w:ascii="Calibri Light" w:eastAsia="Times New Roman" w:hAnsi="Calibri Light" w:cs="Calibri Light"/>
          <w:lang w:eastAsia="sl-SI"/>
        </w:rPr>
      </w:pPr>
    </w:p>
    <w:p w14:paraId="5B16776F" w14:textId="77777777" w:rsidR="005E6959" w:rsidRPr="004B7CFE" w:rsidRDefault="005E6959" w:rsidP="005E6959">
      <w:pPr>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07F0B7D7" w14:textId="77777777" w:rsidR="005E6959" w:rsidRPr="004B7CFE" w:rsidRDefault="005E6959" w:rsidP="005E6959">
      <w:pPr>
        <w:spacing w:line="276" w:lineRule="auto"/>
        <w:jc w:val="both"/>
        <w:rPr>
          <w:rFonts w:ascii="Calibri Light" w:eastAsia="Times New Roman" w:hAnsi="Calibri Light" w:cs="Calibri Light"/>
          <w:b/>
          <w:lang w:eastAsia="sl-SI"/>
        </w:rPr>
      </w:pPr>
    </w:p>
    <w:p w14:paraId="38C976C4"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23DE17DE" w14:textId="77777777" w:rsidR="005E6959" w:rsidRPr="004B7CFE" w:rsidRDefault="005E6959" w:rsidP="005E6959">
      <w:pPr>
        <w:spacing w:line="276" w:lineRule="auto"/>
        <w:jc w:val="both"/>
        <w:rPr>
          <w:rFonts w:ascii="Calibri Light" w:eastAsia="Times New Roman" w:hAnsi="Calibri Light" w:cs="Calibri Light"/>
          <w:lang w:eastAsia="sl-SI"/>
        </w:rPr>
      </w:pPr>
    </w:p>
    <w:p w14:paraId="1A46713F"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lastRenderedPageBreak/>
        <w:t>Ponudnik, ki odda ponudbo, pod kazensko in materialno odgovornostjo jamči, da so vsi podatki in dokumenti, podani v ponudbi, resnični, in da priložena dokumentacija ustreza originalu. V nasprotnem primeru ponudnik naročniku oziroma posameznemu naročniku odgovarja za vso škodo, ki mu je/jima je nastala.</w:t>
      </w:r>
    </w:p>
    <w:p w14:paraId="1B73504F" w14:textId="77777777" w:rsidR="005E6959" w:rsidRPr="004B7CFE" w:rsidRDefault="005E6959" w:rsidP="005E6959">
      <w:pPr>
        <w:spacing w:line="276" w:lineRule="auto"/>
        <w:jc w:val="both"/>
        <w:rPr>
          <w:rFonts w:ascii="Calibri Light" w:eastAsia="Times New Roman" w:hAnsi="Calibri Light" w:cs="Calibri Light"/>
          <w:lang w:eastAsia="sl-SI"/>
        </w:rPr>
      </w:pPr>
    </w:p>
    <w:p w14:paraId="31DCB90C" w14:textId="77777777" w:rsidR="005E6959" w:rsidRPr="004B7CFE" w:rsidRDefault="005E6959" w:rsidP="005E6959">
      <w:pPr>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Predmet ponudbe mora izpolnjevati najmanj minimalne tehnične zahteve, navedene v tej tehnični</w:t>
      </w:r>
      <w:r w:rsidR="00194D08" w:rsidRPr="004B7CFE">
        <w:rPr>
          <w:rFonts w:ascii="Calibri Light" w:eastAsia="Times New Roman" w:hAnsi="Calibri Light" w:cs="Calibri Light"/>
          <w:lang w:eastAsia="sl-SI"/>
        </w:rPr>
        <w:t xml:space="preserve"> </w:t>
      </w:r>
      <w:r w:rsidRPr="004B7CFE">
        <w:rPr>
          <w:rFonts w:ascii="Calibri Light" w:eastAsia="Times New Roman" w:hAnsi="Calibri Light" w:cs="Calibri Light"/>
          <w:lang w:eastAsia="sl-SI"/>
        </w:rPr>
        <w:t>dokumentaciji, ki je sestavni del razpisne dokumentacije.</w:t>
      </w:r>
    </w:p>
    <w:p w14:paraId="7BB3CCBC" w14:textId="77777777" w:rsidR="006B259C" w:rsidRPr="004B7CFE" w:rsidRDefault="006B259C" w:rsidP="00817484">
      <w:pPr>
        <w:keepNext/>
        <w:widowControl/>
        <w:autoSpaceDE/>
        <w:autoSpaceDN/>
        <w:spacing w:line="276" w:lineRule="auto"/>
        <w:jc w:val="both"/>
        <w:outlineLvl w:val="0"/>
        <w:rPr>
          <w:rFonts w:ascii="Calibri Light" w:eastAsia="Times New Roman" w:hAnsi="Calibri Light" w:cs="Calibri Light"/>
          <w:lang w:eastAsia="sl-SI"/>
        </w:rPr>
      </w:pPr>
      <w:bookmarkStart w:id="52" w:name="_Toc42806950"/>
      <w:bookmarkStart w:id="53" w:name="_Toc42807311"/>
      <w:bookmarkStart w:id="54" w:name="_Toc42807643"/>
      <w:bookmarkStart w:id="55" w:name="_Toc52966939"/>
    </w:p>
    <w:p w14:paraId="3BC23E29" w14:textId="77777777" w:rsidR="00607EED" w:rsidRPr="004B7CFE" w:rsidRDefault="00607EED" w:rsidP="00817484">
      <w:pPr>
        <w:keepNext/>
        <w:widowControl/>
        <w:autoSpaceDE/>
        <w:autoSpaceDN/>
        <w:spacing w:line="276" w:lineRule="auto"/>
        <w:jc w:val="both"/>
        <w:outlineLvl w:val="0"/>
        <w:rPr>
          <w:rFonts w:ascii="Calibri Light" w:eastAsia="Times New Roman" w:hAnsi="Calibri Light" w:cs="Calibri Light"/>
          <w:b/>
          <w:lang w:eastAsia="sl-SI"/>
        </w:rPr>
      </w:pPr>
      <w:r w:rsidRPr="004B7CFE">
        <w:rPr>
          <w:rFonts w:ascii="Calibri Light" w:eastAsia="Times New Roman" w:hAnsi="Calibri Light" w:cs="Calibri Light"/>
          <w:b/>
          <w:lang w:eastAsia="sl-SI"/>
        </w:rPr>
        <w:t>Merilo za izbor</w:t>
      </w:r>
      <w:bookmarkEnd w:id="52"/>
      <w:bookmarkEnd w:id="53"/>
      <w:bookmarkEnd w:id="54"/>
      <w:bookmarkEnd w:id="55"/>
    </w:p>
    <w:p w14:paraId="25D77A18"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5673C455" w14:textId="77777777" w:rsidR="00611DEA" w:rsidRPr="004B7CFE" w:rsidRDefault="00611DEA"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Merilo za izbor je ekonomsko najugodnejša ponudba (prvi odstavek 84. člena ZJN-3).</w:t>
      </w:r>
    </w:p>
    <w:p w14:paraId="323FD403" w14:textId="77777777" w:rsidR="00F16C2B" w:rsidRPr="004B7CFE" w:rsidRDefault="00F16C2B" w:rsidP="00817484">
      <w:pPr>
        <w:widowControl/>
        <w:autoSpaceDE/>
        <w:autoSpaceDN/>
        <w:spacing w:line="276" w:lineRule="auto"/>
        <w:jc w:val="both"/>
        <w:rPr>
          <w:rFonts w:ascii="Calibri Light" w:eastAsia="Times New Roman" w:hAnsi="Calibri Light" w:cs="Calibri Light"/>
          <w:lang w:eastAsia="sl-SI"/>
        </w:rPr>
      </w:pPr>
    </w:p>
    <w:p w14:paraId="55B5367A" w14:textId="77777777" w:rsidR="009640F0" w:rsidRPr="004B7CFE" w:rsidRDefault="00611DEA"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Ekonomsko najugodnejša ponudba je tista ponudba, v kateri bo ponujena najnižja ponudbena vrednost </w:t>
      </w:r>
      <w:r w:rsidR="00B5215B" w:rsidRPr="004B7CFE">
        <w:rPr>
          <w:rFonts w:ascii="Calibri Light" w:eastAsia="Times New Roman" w:hAnsi="Calibri Light" w:cs="Calibri Light"/>
          <w:lang w:eastAsia="sl-SI"/>
        </w:rPr>
        <w:t>iz</w:t>
      </w:r>
      <w:r w:rsidRPr="004B7CFE">
        <w:rPr>
          <w:rFonts w:ascii="Calibri Light" w:eastAsia="Times New Roman" w:hAnsi="Calibri Light" w:cs="Calibri Light"/>
          <w:lang w:eastAsia="sl-SI"/>
        </w:rPr>
        <w:t xml:space="preserve"> ponudbenega predračuna</w:t>
      </w:r>
      <w:r w:rsidR="00B5215B" w:rsidRPr="004B7CFE">
        <w:rPr>
          <w:rFonts w:ascii="Calibri Light" w:eastAsia="Times New Roman" w:hAnsi="Calibri Light" w:cs="Calibri Light"/>
          <w:lang w:eastAsia="sl-SI"/>
        </w:rPr>
        <w:t>.</w:t>
      </w:r>
    </w:p>
    <w:p w14:paraId="23F7D9C9" w14:textId="77777777" w:rsidR="007F4847" w:rsidRPr="004B7CFE" w:rsidRDefault="007F4847" w:rsidP="00817484">
      <w:pPr>
        <w:widowControl/>
        <w:autoSpaceDE/>
        <w:autoSpaceDN/>
        <w:spacing w:line="276" w:lineRule="auto"/>
        <w:jc w:val="both"/>
        <w:rPr>
          <w:rFonts w:ascii="Calibri Light" w:eastAsia="Times New Roman" w:hAnsi="Calibri Light" w:cs="Calibri Light"/>
          <w:lang w:eastAsia="sl-SI"/>
        </w:rPr>
      </w:pPr>
    </w:p>
    <w:p w14:paraId="766ACA55" w14:textId="77777777" w:rsidR="00611DEA" w:rsidRPr="004B7CFE" w:rsidRDefault="00611DEA"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 kolikor bo več ponudnikov predložilo dopustno ponudbo z enako najnižjo ponudbeno vrednostjo, bo naročnik ponudnika izbral z žrebom. Take ponudnike bo naročnik pisno obvestil o žrebu in jim omogočil prisotnost na žrebu. Žreb po potekal v prostorih naročnika. Izbran bo tisti ponudnik, ki bo prvi izžreban. Naročnik bo o žrebu vodil zapisnik, ki ga bo vročil ponudnikom, pisno vabljenim na žreb.</w:t>
      </w:r>
    </w:p>
    <w:p w14:paraId="79E128AB" w14:textId="77777777" w:rsidR="00F76816" w:rsidRPr="004B7CFE" w:rsidRDefault="00F76816" w:rsidP="00817484">
      <w:pPr>
        <w:widowControl/>
        <w:autoSpaceDE/>
        <w:autoSpaceDN/>
        <w:spacing w:line="276" w:lineRule="auto"/>
        <w:jc w:val="both"/>
        <w:rPr>
          <w:rFonts w:ascii="Calibri Light" w:eastAsia="Times New Roman" w:hAnsi="Calibri Light" w:cs="Calibri Light"/>
          <w:lang w:eastAsia="sl-SI" w:bidi="sl-SI"/>
        </w:rPr>
      </w:pPr>
    </w:p>
    <w:p w14:paraId="4DE229D2"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V primeru, da bo naročnik pri pregledu in ocenjevanju ponudb odkril očitne računske napake, bo ravnal v skladu s sedmim odstavkom 89. člena ZJN-3.</w:t>
      </w:r>
    </w:p>
    <w:p w14:paraId="786B474F"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p>
    <w:p w14:paraId="469BA2BA" w14:textId="77777777" w:rsidR="00607EED" w:rsidRPr="004B7CFE" w:rsidRDefault="00607EED" w:rsidP="00817484">
      <w:pPr>
        <w:widowControl/>
        <w:autoSpaceDE/>
        <w:autoSpaceDN/>
        <w:spacing w:line="276" w:lineRule="auto"/>
        <w:jc w:val="both"/>
        <w:rPr>
          <w:rFonts w:ascii="Calibri Light" w:eastAsia="Times New Roman" w:hAnsi="Calibri Light" w:cs="Calibri Light"/>
          <w:b/>
          <w:lang w:eastAsia="sl-SI" w:bidi="sl-SI"/>
        </w:rPr>
      </w:pPr>
      <w:r w:rsidRPr="004B7CFE">
        <w:rPr>
          <w:rFonts w:ascii="Calibri Light" w:eastAsia="Times New Roman" w:hAnsi="Calibri Light" w:cs="Calibri Light"/>
          <w:b/>
          <w:lang w:eastAsia="sl-SI" w:bidi="sl-SI"/>
        </w:rPr>
        <w:t>Ponudnik v sistemu e-JN predračun naloži v razdelek »Predračun« v .pdf datoteki! Obrazec bo v celoti viden na javnem odpiranju ponudb, zato ne sme vsebovati podatkov, ki so upravičeno označeni kot poslovna skrivnost, osebne ali tajne podatke.</w:t>
      </w:r>
    </w:p>
    <w:p w14:paraId="5BBE8B51"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37F382C9"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br w:type="page"/>
      </w:r>
    </w:p>
    <w:p w14:paraId="13ED2320" w14:textId="77777777" w:rsidR="001D0547" w:rsidRPr="004B7CFE" w:rsidRDefault="00630681" w:rsidP="00817484">
      <w:pPr>
        <w:spacing w:line="276" w:lineRule="auto"/>
        <w:jc w:val="both"/>
        <w:rPr>
          <w:rFonts w:ascii="Calibri Light" w:hAnsi="Calibri Light" w:cs="Calibri Light"/>
          <w:b/>
          <w:bCs/>
        </w:rPr>
      </w:pPr>
      <w:r w:rsidRPr="004B7CFE">
        <w:rPr>
          <w:rFonts w:ascii="Calibri Light" w:hAnsi="Calibri Light" w:cs="Calibri Light"/>
          <w:b/>
          <w:bCs/>
        </w:rPr>
        <w:lastRenderedPageBreak/>
        <w:t xml:space="preserve">Tehnične zahteve naročnika za </w:t>
      </w:r>
      <w:r w:rsidR="001D0547" w:rsidRPr="004B7CFE">
        <w:rPr>
          <w:rFonts w:ascii="Calibri Light" w:hAnsi="Calibri Light" w:cs="Calibri Light"/>
          <w:b/>
          <w:bCs/>
        </w:rPr>
        <w:t xml:space="preserve">javno naročilo </w:t>
      </w:r>
    </w:p>
    <w:p w14:paraId="0B694EC1" w14:textId="77777777" w:rsidR="001D0547" w:rsidRPr="004B7CFE" w:rsidRDefault="009B45CB" w:rsidP="00817484">
      <w:pPr>
        <w:spacing w:line="276" w:lineRule="auto"/>
        <w:jc w:val="both"/>
        <w:rPr>
          <w:rFonts w:ascii="Calibri Light" w:hAnsi="Calibri Light" w:cs="Calibri Light"/>
          <w:b/>
          <w:bCs/>
        </w:rPr>
      </w:pPr>
      <w:r>
        <w:rPr>
          <w:rFonts w:ascii="Calibri Light" w:hAnsi="Calibri Light" w:cs="Calibri Light"/>
          <w:bCs/>
        </w:rPr>
        <w:pict w14:anchorId="714C1A6F">
          <v:rect id="_x0000_i1025" style="width:0;height:1.5pt" o:hralign="center" o:hrstd="t" o:hr="t" fillcolor="#a0a0a0" stroked="f"/>
        </w:pict>
      </w:r>
    </w:p>
    <w:p w14:paraId="61FF0A91" w14:textId="77777777" w:rsidR="00651B20" w:rsidRPr="004B7CFE" w:rsidRDefault="00651B20" w:rsidP="00651B20">
      <w:pPr>
        <w:widowControl/>
        <w:numPr>
          <w:ilvl w:val="0"/>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Tehnične zahteve za šasijo</w:t>
      </w:r>
    </w:p>
    <w:p w14:paraId="10454F52" w14:textId="77777777" w:rsidR="00651B20" w:rsidRPr="004B7CFE" w:rsidRDefault="00651B20" w:rsidP="00651B20">
      <w:pPr>
        <w:widowControl/>
        <w:autoSpaceDE/>
        <w:autoSpaceDN/>
        <w:spacing w:line="259" w:lineRule="auto"/>
        <w:ind w:left="375"/>
        <w:contextualSpacing/>
        <w:jc w:val="both"/>
        <w:rPr>
          <w:rFonts w:ascii="Calibri Light" w:hAnsi="Calibri Light" w:cs="Calibri Light"/>
          <w:b/>
        </w:rPr>
      </w:pPr>
    </w:p>
    <w:p w14:paraId="4E00ACD1"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Šasija:</w:t>
      </w:r>
    </w:p>
    <w:p w14:paraId="0AF2B854" w14:textId="77777777" w:rsidR="00651B20" w:rsidRPr="004B7CFE" w:rsidRDefault="00651B20" w:rsidP="00651B20">
      <w:pPr>
        <w:widowControl/>
        <w:numPr>
          <w:ilvl w:val="0"/>
          <w:numId w:val="37"/>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nova, nerabljena;</w:t>
      </w:r>
    </w:p>
    <w:p w14:paraId="1C961F4C" w14:textId="77777777" w:rsidR="00651B20" w:rsidRPr="004B7CFE" w:rsidRDefault="00651B20" w:rsidP="00651B20">
      <w:pPr>
        <w:widowControl/>
        <w:numPr>
          <w:ilvl w:val="0"/>
          <w:numId w:val="37"/>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2-osna standardna šasija s kabino, pogon 4x4;</w:t>
      </w:r>
    </w:p>
    <w:p w14:paraId="463B639A" w14:textId="77777777" w:rsidR="00651B20" w:rsidRPr="004B7CFE" w:rsidRDefault="00651B20" w:rsidP="00651B20">
      <w:pPr>
        <w:widowControl/>
        <w:numPr>
          <w:ilvl w:val="0"/>
          <w:numId w:val="37"/>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kratka mehanska kabina s kipanjem nazaj;</w:t>
      </w:r>
    </w:p>
    <w:p w14:paraId="6F68DF3D" w14:textId="77777777" w:rsidR="00651B20" w:rsidRPr="004B7CFE" w:rsidRDefault="00651B20" w:rsidP="00651B20">
      <w:pPr>
        <w:widowControl/>
        <w:numPr>
          <w:ilvl w:val="0"/>
          <w:numId w:val="37"/>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širina kabine brez vzvratnih ogledal največ 2000 mm;</w:t>
      </w:r>
    </w:p>
    <w:p w14:paraId="25490E43" w14:textId="77777777" w:rsidR="00651B20" w:rsidRPr="004B7CFE" w:rsidRDefault="00651B20" w:rsidP="00651B20">
      <w:pPr>
        <w:widowControl/>
        <w:numPr>
          <w:ilvl w:val="0"/>
          <w:numId w:val="37"/>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višina kabine brez rotacijskih luči največ 2500 mm.</w:t>
      </w:r>
    </w:p>
    <w:p w14:paraId="7EB4F7C7" w14:textId="77777777" w:rsidR="00651B20" w:rsidRPr="004B7CFE" w:rsidRDefault="00651B20" w:rsidP="00651B20">
      <w:pPr>
        <w:widowControl/>
        <w:autoSpaceDE/>
        <w:autoSpaceDN/>
        <w:spacing w:line="276" w:lineRule="auto"/>
        <w:jc w:val="both"/>
        <w:rPr>
          <w:rFonts w:ascii="Calibri Light" w:hAnsi="Calibri Light" w:cs="Calibri Light"/>
          <w:b/>
        </w:rPr>
      </w:pPr>
    </w:p>
    <w:p w14:paraId="7F928C85"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Nosilnost:</w:t>
      </w:r>
    </w:p>
    <w:p w14:paraId="3425B4A4" w14:textId="77777777" w:rsidR="00651B20" w:rsidRPr="004B7CFE" w:rsidRDefault="00651B20" w:rsidP="00651B20">
      <w:pPr>
        <w:widowControl/>
        <w:numPr>
          <w:ilvl w:val="0"/>
          <w:numId w:val="3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skupna dovoljena masa najmanj 6.500 kg;</w:t>
      </w:r>
    </w:p>
    <w:p w14:paraId="258FC7D4" w14:textId="77777777" w:rsidR="00651B20" w:rsidRPr="004B7CFE" w:rsidRDefault="00651B20" w:rsidP="00651B20">
      <w:pPr>
        <w:widowControl/>
        <w:numPr>
          <w:ilvl w:val="0"/>
          <w:numId w:val="3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 xml:space="preserve">nosilnost sprednje osi najmanj 2.800 kg; </w:t>
      </w:r>
    </w:p>
    <w:p w14:paraId="17F1D819" w14:textId="77777777" w:rsidR="00651B20" w:rsidRPr="004B7CFE" w:rsidRDefault="00651B20" w:rsidP="00651B20">
      <w:pPr>
        <w:widowControl/>
        <w:numPr>
          <w:ilvl w:val="0"/>
          <w:numId w:val="3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nosilnost zadnje osi najmanj 5.100 kg.</w:t>
      </w:r>
    </w:p>
    <w:p w14:paraId="33FC06E2" w14:textId="77777777" w:rsidR="00651B20" w:rsidRPr="004B7CFE" w:rsidRDefault="00651B20" w:rsidP="00651B20">
      <w:pPr>
        <w:widowControl/>
        <w:autoSpaceDE/>
        <w:autoSpaceDN/>
        <w:spacing w:line="276" w:lineRule="auto"/>
        <w:jc w:val="both"/>
        <w:rPr>
          <w:rFonts w:ascii="Calibri Light" w:hAnsi="Calibri Light" w:cs="Calibri Light"/>
          <w:b/>
        </w:rPr>
      </w:pPr>
    </w:p>
    <w:p w14:paraId="66A0D0BC"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 xml:space="preserve">Motorni del: </w:t>
      </w:r>
    </w:p>
    <w:p w14:paraId="4274A4D2" w14:textId="77777777" w:rsidR="00651B20" w:rsidRPr="004B7CFE" w:rsidRDefault="00651B20" w:rsidP="00651B20">
      <w:pPr>
        <w:widowControl/>
        <w:numPr>
          <w:ilvl w:val="0"/>
          <w:numId w:val="39"/>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vrsta motorja - dizel, Euro 6E;</w:t>
      </w:r>
    </w:p>
    <w:p w14:paraId="0FE3F50B" w14:textId="77777777" w:rsidR="00651B20" w:rsidRPr="004B7CFE" w:rsidRDefault="00651B20" w:rsidP="00651B20">
      <w:pPr>
        <w:widowControl/>
        <w:numPr>
          <w:ilvl w:val="0"/>
          <w:numId w:val="39"/>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moč motorja najmanj 125 kW;</w:t>
      </w:r>
    </w:p>
    <w:p w14:paraId="373C57ED" w14:textId="77777777" w:rsidR="00651B20" w:rsidRPr="004B7CFE" w:rsidRDefault="00651B20" w:rsidP="00651B20">
      <w:pPr>
        <w:widowControl/>
        <w:numPr>
          <w:ilvl w:val="0"/>
          <w:numId w:val="39"/>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navor motorja najmanj 400 Nm;</w:t>
      </w:r>
    </w:p>
    <w:p w14:paraId="2105EA07" w14:textId="77777777" w:rsidR="00651B20" w:rsidRPr="004B7CFE" w:rsidRDefault="00651B20" w:rsidP="00651B20">
      <w:pPr>
        <w:widowControl/>
        <w:numPr>
          <w:ilvl w:val="0"/>
          <w:numId w:val="39"/>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delovna prostornina največ 3.000 ccm;</w:t>
      </w:r>
    </w:p>
    <w:p w14:paraId="7AEFDA98" w14:textId="77777777" w:rsidR="00651B20" w:rsidRPr="004B7CFE" w:rsidRDefault="00651B20" w:rsidP="00651B20">
      <w:pPr>
        <w:widowControl/>
        <w:numPr>
          <w:ilvl w:val="0"/>
          <w:numId w:val="39"/>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4-valjni motor z EGR, SCR in DPF;</w:t>
      </w:r>
    </w:p>
    <w:p w14:paraId="5EA1E111" w14:textId="77777777" w:rsidR="00651B20" w:rsidRPr="004B7CFE" w:rsidRDefault="00651B20" w:rsidP="00651B20">
      <w:pPr>
        <w:widowControl/>
        <w:numPr>
          <w:ilvl w:val="0"/>
          <w:numId w:val="39"/>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elektronsko upravljanje motorja;</w:t>
      </w:r>
    </w:p>
    <w:p w14:paraId="03444017" w14:textId="77777777" w:rsidR="00651B20" w:rsidRPr="004B7CFE" w:rsidRDefault="00651B20" w:rsidP="00651B20">
      <w:pPr>
        <w:widowControl/>
        <w:numPr>
          <w:ilvl w:val="0"/>
          <w:numId w:val="39"/>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elektronski omejevalnik hitrosti;</w:t>
      </w:r>
    </w:p>
    <w:p w14:paraId="6C5B6FF2" w14:textId="77777777" w:rsidR="00651B20" w:rsidRPr="004B7CFE" w:rsidRDefault="00651B20" w:rsidP="00651B20">
      <w:pPr>
        <w:widowControl/>
        <w:numPr>
          <w:ilvl w:val="0"/>
          <w:numId w:val="39"/>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rezervoar za gorivo najmanj 100;</w:t>
      </w:r>
    </w:p>
    <w:p w14:paraId="0AE27C99" w14:textId="77777777" w:rsidR="00651B20" w:rsidRPr="004B7CFE" w:rsidRDefault="00651B20" w:rsidP="00651B20">
      <w:pPr>
        <w:widowControl/>
        <w:numPr>
          <w:ilvl w:val="0"/>
          <w:numId w:val="39"/>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rezervoar za AdBlue najmanj 10 l.</w:t>
      </w:r>
    </w:p>
    <w:p w14:paraId="2DD2B05B" w14:textId="77777777" w:rsidR="00651B20" w:rsidRPr="004B7CFE" w:rsidRDefault="00651B20" w:rsidP="00651B20">
      <w:pPr>
        <w:widowControl/>
        <w:autoSpaceDE/>
        <w:autoSpaceDN/>
        <w:spacing w:line="276" w:lineRule="auto"/>
        <w:jc w:val="both"/>
        <w:rPr>
          <w:rFonts w:ascii="Calibri Light" w:hAnsi="Calibri Light" w:cs="Calibri Light"/>
          <w:bCs/>
        </w:rPr>
      </w:pPr>
    </w:p>
    <w:p w14:paraId="06C4646F"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 xml:space="preserve">Menjalnik: </w:t>
      </w:r>
    </w:p>
    <w:p w14:paraId="374DB3D7" w14:textId="77777777" w:rsidR="00651B20" w:rsidRPr="004B7CFE" w:rsidRDefault="00651B20" w:rsidP="00651B20">
      <w:pPr>
        <w:widowControl/>
        <w:numPr>
          <w:ilvl w:val="0"/>
          <w:numId w:val="40"/>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ročni menjalnik;</w:t>
      </w:r>
    </w:p>
    <w:p w14:paraId="3AF91DD1" w14:textId="77777777" w:rsidR="00651B20" w:rsidRPr="004B7CFE" w:rsidRDefault="00651B20" w:rsidP="00651B20">
      <w:pPr>
        <w:widowControl/>
        <w:numPr>
          <w:ilvl w:val="0"/>
          <w:numId w:val="40"/>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najmanj 5+1 prestave.</w:t>
      </w:r>
    </w:p>
    <w:p w14:paraId="01F9A52F" w14:textId="77777777" w:rsidR="00651B20" w:rsidRPr="004B7CFE" w:rsidRDefault="00651B20" w:rsidP="00651B20">
      <w:pPr>
        <w:widowControl/>
        <w:autoSpaceDE/>
        <w:autoSpaceDN/>
        <w:spacing w:line="276" w:lineRule="auto"/>
        <w:jc w:val="both"/>
        <w:rPr>
          <w:rFonts w:ascii="Calibri Light" w:hAnsi="Calibri Light" w:cs="Calibri Light"/>
          <w:bCs/>
        </w:rPr>
      </w:pPr>
    </w:p>
    <w:p w14:paraId="6142AFC6"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 xml:space="preserve">Pogon nadgradnje: </w:t>
      </w:r>
    </w:p>
    <w:p w14:paraId="565E2582" w14:textId="77777777" w:rsidR="00651B20" w:rsidRPr="004B7CFE" w:rsidRDefault="00651B20" w:rsidP="00651B20">
      <w:pPr>
        <w:widowControl/>
        <w:numPr>
          <w:ilvl w:val="0"/>
          <w:numId w:val="41"/>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pomožni pogon za nadgradnjo iz menjalnika.</w:t>
      </w:r>
    </w:p>
    <w:p w14:paraId="74D1D041" w14:textId="77777777" w:rsidR="00651B20" w:rsidRPr="004B7CFE" w:rsidRDefault="00651B20" w:rsidP="00651B20">
      <w:pPr>
        <w:widowControl/>
        <w:autoSpaceDE/>
        <w:autoSpaceDN/>
        <w:spacing w:line="276" w:lineRule="auto"/>
        <w:jc w:val="both"/>
        <w:rPr>
          <w:rFonts w:ascii="Calibri Light" w:hAnsi="Calibri Light" w:cs="Calibri Light"/>
          <w:bCs/>
        </w:rPr>
      </w:pPr>
    </w:p>
    <w:p w14:paraId="302F3A43"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 xml:space="preserve">Zavorni sistem: </w:t>
      </w:r>
      <w:r w:rsidRPr="004B7CFE">
        <w:rPr>
          <w:rFonts w:ascii="Calibri Light" w:hAnsi="Calibri Light" w:cs="Calibri Light"/>
          <w:b/>
        </w:rPr>
        <w:tab/>
      </w:r>
    </w:p>
    <w:p w14:paraId="1EDADE81" w14:textId="77777777" w:rsidR="00651B20" w:rsidRPr="004B7CFE" w:rsidRDefault="00651B20" w:rsidP="00651B20">
      <w:pPr>
        <w:widowControl/>
        <w:numPr>
          <w:ilvl w:val="0"/>
          <w:numId w:val="41"/>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bobnasta zavora na sprednji in zadnji premi;</w:t>
      </w:r>
    </w:p>
    <w:p w14:paraId="4D96BD40" w14:textId="77777777" w:rsidR="00651B20" w:rsidRPr="004B7CFE" w:rsidRDefault="00651B20" w:rsidP="00651B20">
      <w:pPr>
        <w:widowControl/>
        <w:numPr>
          <w:ilvl w:val="0"/>
          <w:numId w:val="41"/>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hidravlični zavorni sistem;</w:t>
      </w:r>
    </w:p>
    <w:p w14:paraId="2AE7178B" w14:textId="77777777" w:rsidR="00651B20" w:rsidRPr="004B7CFE" w:rsidRDefault="00651B20" w:rsidP="00651B20">
      <w:pPr>
        <w:widowControl/>
        <w:numPr>
          <w:ilvl w:val="0"/>
          <w:numId w:val="41"/>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motorna zavora;</w:t>
      </w:r>
    </w:p>
    <w:p w14:paraId="7E7EFA6C" w14:textId="77777777" w:rsidR="00651B20" w:rsidRPr="004B7CFE" w:rsidRDefault="00651B20" w:rsidP="00651B20">
      <w:pPr>
        <w:widowControl/>
        <w:numPr>
          <w:ilvl w:val="0"/>
          <w:numId w:val="41"/>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mehanična parkirna zavora montirana na zadnjem delu menjalnika.</w:t>
      </w:r>
    </w:p>
    <w:p w14:paraId="6859F3A6" w14:textId="77777777" w:rsidR="00651B20" w:rsidRPr="004B7CFE" w:rsidRDefault="00651B20" w:rsidP="00651B20">
      <w:pPr>
        <w:widowControl/>
        <w:autoSpaceDE/>
        <w:autoSpaceDN/>
        <w:spacing w:line="276" w:lineRule="auto"/>
        <w:jc w:val="both"/>
        <w:rPr>
          <w:rFonts w:ascii="Calibri Light" w:hAnsi="Calibri Light" w:cs="Calibri Light"/>
          <w:bCs/>
        </w:rPr>
      </w:pPr>
    </w:p>
    <w:p w14:paraId="5DE50F3B"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 xml:space="preserve">Krmilni mehanizem: </w:t>
      </w:r>
    </w:p>
    <w:p w14:paraId="378621CD" w14:textId="77777777" w:rsidR="00651B20" w:rsidRPr="004B7CFE" w:rsidRDefault="00651B20" w:rsidP="00651B20">
      <w:pPr>
        <w:widowControl/>
        <w:numPr>
          <w:ilvl w:val="0"/>
          <w:numId w:val="42"/>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volan na levi strani.</w:t>
      </w:r>
    </w:p>
    <w:p w14:paraId="2FCB875F" w14:textId="77777777" w:rsidR="00651B20" w:rsidRPr="004B7CFE" w:rsidRDefault="00651B20" w:rsidP="00651B20">
      <w:pPr>
        <w:widowControl/>
        <w:autoSpaceDE/>
        <w:autoSpaceDN/>
        <w:spacing w:line="276" w:lineRule="auto"/>
        <w:jc w:val="both"/>
        <w:rPr>
          <w:rFonts w:ascii="Calibri Light" w:hAnsi="Calibri Light" w:cs="Calibri Light"/>
          <w:bCs/>
        </w:rPr>
      </w:pPr>
    </w:p>
    <w:p w14:paraId="2E150F72"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 xml:space="preserve">Kolesa in vzmetenje: </w:t>
      </w:r>
    </w:p>
    <w:p w14:paraId="78FE4A46" w14:textId="77777777" w:rsidR="00651B20" w:rsidRPr="004B7CFE" w:rsidRDefault="00651B20" w:rsidP="00651B20">
      <w:pPr>
        <w:widowControl/>
        <w:numPr>
          <w:ilvl w:val="0"/>
          <w:numId w:val="42"/>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rezervno kolo;</w:t>
      </w:r>
    </w:p>
    <w:p w14:paraId="4E7452AB" w14:textId="77777777" w:rsidR="00651B20" w:rsidRPr="004B7CFE" w:rsidRDefault="00651B20" w:rsidP="00651B20">
      <w:pPr>
        <w:widowControl/>
        <w:numPr>
          <w:ilvl w:val="0"/>
          <w:numId w:val="42"/>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prva os: parabolično vzmetenje;</w:t>
      </w:r>
    </w:p>
    <w:p w14:paraId="5F94520C" w14:textId="77777777" w:rsidR="00651B20" w:rsidRPr="004B7CFE" w:rsidRDefault="00651B20" w:rsidP="00651B20">
      <w:pPr>
        <w:widowControl/>
        <w:numPr>
          <w:ilvl w:val="0"/>
          <w:numId w:val="42"/>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lastRenderedPageBreak/>
        <w:t>druga os: parabolično vzmetenje;</w:t>
      </w:r>
    </w:p>
    <w:p w14:paraId="581C6DBA" w14:textId="77777777" w:rsidR="00651B20" w:rsidRPr="004B7CFE" w:rsidRDefault="00651B20" w:rsidP="00651B20">
      <w:pPr>
        <w:widowControl/>
        <w:numPr>
          <w:ilvl w:val="0"/>
          <w:numId w:val="42"/>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snežne verige za pogonska kolesa.</w:t>
      </w:r>
    </w:p>
    <w:p w14:paraId="55AA4A77" w14:textId="77777777" w:rsidR="00651B20" w:rsidRPr="004B7CFE" w:rsidRDefault="00651B20" w:rsidP="00651B20">
      <w:pPr>
        <w:widowControl/>
        <w:autoSpaceDE/>
        <w:autoSpaceDN/>
        <w:spacing w:line="259" w:lineRule="auto"/>
        <w:ind w:left="720"/>
        <w:contextualSpacing/>
        <w:jc w:val="both"/>
        <w:rPr>
          <w:rFonts w:ascii="Calibri Light" w:hAnsi="Calibri Light" w:cs="Calibri Light"/>
          <w:bCs/>
        </w:rPr>
      </w:pPr>
    </w:p>
    <w:p w14:paraId="00F7A587"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 xml:space="preserve">Električne naprave: </w:t>
      </w:r>
    </w:p>
    <w:p w14:paraId="3795EDE8" w14:textId="77777777" w:rsidR="00651B20" w:rsidRPr="004B7CFE" w:rsidRDefault="00651B20" w:rsidP="00651B20">
      <w:pPr>
        <w:widowControl/>
        <w:numPr>
          <w:ilvl w:val="0"/>
          <w:numId w:val="44"/>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baterije 2x12 V / najmanj 100 Ah;</w:t>
      </w:r>
    </w:p>
    <w:p w14:paraId="0DD4AA2A" w14:textId="77777777" w:rsidR="00651B20" w:rsidRPr="004B7CFE" w:rsidRDefault="00651B20" w:rsidP="00651B20">
      <w:pPr>
        <w:widowControl/>
        <w:numPr>
          <w:ilvl w:val="0"/>
          <w:numId w:val="44"/>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Generator 12 V, najmanj 140 A.</w:t>
      </w:r>
    </w:p>
    <w:p w14:paraId="3290B3C6" w14:textId="77777777" w:rsidR="00651B20" w:rsidRPr="004B7CFE" w:rsidRDefault="00651B20" w:rsidP="00651B20">
      <w:pPr>
        <w:widowControl/>
        <w:autoSpaceDE/>
        <w:autoSpaceDN/>
        <w:spacing w:line="276" w:lineRule="auto"/>
        <w:jc w:val="both"/>
        <w:rPr>
          <w:rFonts w:ascii="Calibri Light" w:hAnsi="Calibri Light" w:cs="Calibri Light"/>
          <w:bCs/>
        </w:rPr>
      </w:pPr>
    </w:p>
    <w:p w14:paraId="744D7457"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 xml:space="preserve">Kabina: </w:t>
      </w:r>
    </w:p>
    <w:p w14:paraId="5A751D66"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avtomatske dnevne luči za vožnjo;</w:t>
      </w:r>
    </w:p>
    <w:p w14:paraId="59F5AC31"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samodejna klimatska naprava;</w:t>
      </w:r>
    </w:p>
    <w:p w14:paraId="40DBC159"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sedeža za dva sovoznika oblečena v vodoodporno prevleko;</w:t>
      </w:r>
    </w:p>
    <w:p w14:paraId="49953C3D"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vsi sedeži opremljeni z varnostnim pasom;</w:t>
      </w:r>
    </w:p>
    <w:p w14:paraId="7D34BFE1"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opozorilni signal za vzvratno vožnjo;</w:t>
      </w:r>
    </w:p>
    <w:p w14:paraId="6BB22521" w14:textId="77777777" w:rsidR="00651B20" w:rsidRPr="004B7CFE" w:rsidRDefault="004E34F3" w:rsidP="00651B20">
      <w:pPr>
        <w:widowControl/>
        <w:numPr>
          <w:ilvl w:val="0"/>
          <w:numId w:val="45"/>
        </w:numPr>
        <w:autoSpaceDE/>
        <w:autoSpaceDN/>
        <w:spacing w:after="200" w:line="259" w:lineRule="auto"/>
        <w:contextualSpacing/>
        <w:jc w:val="both"/>
        <w:rPr>
          <w:rFonts w:ascii="Calibri Light" w:hAnsi="Calibri Light" w:cs="Calibri Light"/>
          <w:b/>
          <w:bCs/>
        </w:rPr>
      </w:pPr>
      <w:r w:rsidRPr="004B7CFE">
        <w:rPr>
          <w:rFonts w:ascii="Calibri Light" w:hAnsi="Calibri Light" w:cs="Calibri Light"/>
          <w:b/>
          <w:bCs/>
        </w:rPr>
        <w:t xml:space="preserve">1 x </w:t>
      </w:r>
      <w:r w:rsidR="00651B20" w:rsidRPr="004B7CFE">
        <w:rPr>
          <w:rFonts w:ascii="Calibri Light" w:hAnsi="Calibri Light" w:cs="Calibri Light"/>
          <w:b/>
          <w:bCs/>
        </w:rPr>
        <w:t xml:space="preserve">LED </w:t>
      </w:r>
      <w:r w:rsidRPr="004B7CFE">
        <w:rPr>
          <w:rFonts w:ascii="Calibri Light" w:hAnsi="Calibri Light" w:cs="Calibri Light"/>
          <w:b/>
          <w:bCs/>
        </w:rPr>
        <w:t>svetlobni blok</w:t>
      </w:r>
      <w:r w:rsidR="00651B20" w:rsidRPr="004B7CFE">
        <w:rPr>
          <w:rFonts w:ascii="Calibri Light" w:hAnsi="Calibri Light" w:cs="Calibri Light"/>
          <w:b/>
          <w:bCs/>
        </w:rPr>
        <w:t xml:space="preserve"> na kabini;</w:t>
      </w:r>
      <w:r w:rsidRPr="004B7CFE">
        <w:rPr>
          <w:rFonts w:ascii="Calibri Light" w:hAnsi="Calibri Light" w:cs="Calibri Light"/>
          <w:b/>
          <w:bCs/>
        </w:rPr>
        <w:t>širina kabine</w:t>
      </w:r>
    </w:p>
    <w:p w14:paraId="2C474FB6"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4 x LED bliskavka v maski kabine;</w:t>
      </w:r>
    </w:p>
    <w:p w14:paraId="46C9C22C"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najmanj dva ključa;</w:t>
      </w:r>
    </w:p>
    <w:p w14:paraId="452AEFA5"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obvezna oprema vozila (gasilni aparat, varnostni trikotnik, komplet prve pomoči, zagozde);</w:t>
      </w:r>
    </w:p>
    <w:p w14:paraId="1B3868BB"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Dvigalka in pripadajoče orodje</w:t>
      </w:r>
    </w:p>
    <w:p w14:paraId="5E1694F7"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Radio z USB priključkom in prostoročnim telefoniranjem</w:t>
      </w:r>
    </w:p>
    <w:p w14:paraId="235DA910" w14:textId="77777777" w:rsidR="00651B20" w:rsidRPr="004B7CFE" w:rsidRDefault="00651B20" w:rsidP="00651B20">
      <w:pPr>
        <w:widowControl/>
        <w:numPr>
          <w:ilvl w:val="0"/>
          <w:numId w:val="45"/>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Barva kabine BELA</w:t>
      </w:r>
    </w:p>
    <w:p w14:paraId="5B2BA2C7" w14:textId="77777777" w:rsidR="00651B20" w:rsidRPr="004B7CFE" w:rsidRDefault="00651B20" w:rsidP="00651B20">
      <w:pPr>
        <w:widowControl/>
        <w:autoSpaceDE/>
        <w:autoSpaceDN/>
        <w:spacing w:line="276" w:lineRule="auto"/>
        <w:jc w:val="both"/>
        <w:rPr>
          <w:rFonts w:ascii="Calibri Light" w:hAnsi="Calibri Light" w:cs="Calibri Light"/>
          <w:bCs/>
        </w:rPr>
      </w:pPr>
    </w:p>
    <w:p w14:paraId="34108F93"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 xml:space="preserve">Okvir šasije: </w:t>
      </w:r>
    </w:p>
    <w:p w14:paraId="7A60C7BA"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prednji naletni odbojnik;</w:t>
      </w:r>
    </w:p>
    <w:p w14:paraId="6DDB15CA"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zaščita medosja na šasiji ali nadgradnji.</w:t>
      </w:r>
    </w:p>
    <w:p w14:paraId="08DFE3E4" w14:textId="77777777" w:rsidR="004E34F3" w:rsidRPr="004B7CFE" w:rsidRDefault="004E34F3" w:rsidP="00651B20">
      <w:pPr>
        <w:widowControl/>
        <w:numPr>
          <w:ilvl w:val="0"/>
          <w:numId w:val="46"/>
        </w:numPr>
        <w:autoSpaceDE/>
        <w:autoSpaceDN/>
        <w:spacing w:after="200" w:line="259" w:lineRule="auto"/>
        <w:contextualSpacing/>
        <w:jc w:val="both"/>
        <w:rPr>
          <w:rFonts w:ascii="Calibri Light" w:hAnsi="Calibri Light" w:cs="Calibri Light"/>
          <w:b/>
          <w:bCs/>
        </w:rPr>
      </w:pPr>
      <w:r w:rsidRPr="004B7CFE">
        <w:rPr>
          <w:rFonts w:ascii="Calibri Light" w:hAnsi="Calibri Light" w:cs="Calibri Light"/>
          <w:b/>
          <w:bCs/>
        </w:rPr>
        <w:t>ALU zaboj za opremo in zimske verige</w:t>
      </w:r>
    </w:p>
    <w:p w14:paraId="10365EE6" w14:textId="77777777" w:rsidR="00651B20" w:rsidRPr="004B7CFE" w:rsidRDefault="00651B20" w:rsidP="00651B20">
      <w:pPr>
        <w:widowControl/>
        <w:autoSpaceDE/>
        <w:autoSpaceDN/>
        <w:spacing w:line="276" w:lineRule="auto"/>
        <w:jc w:val="both"/>
        <w:rPr>
          <w:rFonts w:ascii="Calibri Light" w:hAnsi="Calibri Light" w:cs="Calibri Light"/>
          <w:bCs/>
        </w:rPr>
      </w:pPr>
    </w:p>
    <w:p w14:paraId="10E35275" w14:textId="77777777" w:rsidR="00651B20" w:rsidRPr="004B7CFE" w:rsidRDefault="009B45CB" w:rsidP="00651B20">
      <w:pPr>
        <w:widowControl/>
        <w:autoSpaceDE/>
        <w:autoSpaceDN/>
        <w:spacing w:line="276" w:lineRule="auto"/>
        <w:jc w:val="both"/>
        <w:rPr>
          <w:rFonts w:ascii="Calibri Light" w:hAnsi="Calibri Light" w:cs="Calibri Light"/>
          <w:bCs/>
        </w:rPr>
      </w:pPr>
      <w:r>
        <w:rPr>
          <w:rFonts w:ascii="Calibri Light" w:hAnsi="Calibri Light" w:cs="Calibri Light"/>
          <w:bCs/>
        </w:rPr>
        <w:pict w14:anchorId="0F9F07CB">
          <v:rect id="_x0000_i1026" style="width:0;height:1.5pt" o:hralign="center" o:hrstd="t" o:hr="t" fillcolor="#a0a0a0" stroked="f"/>
        </w:pict>
      </w:r>
    </w:p>
    <w:p w14:paraId="7BDF0F1E" w14:textId="77777777" w:rsidR="00651B20" w:rsidRPr="004B7CFE" w:rsidRDefault="00651B20" w:rsidP="00651B20">
      <w:pPr>
        <w:widowControl/>
        <w:numPr>
          <w:ilvl w:val="0"/>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Tehnične zahteve za nadgradnjo</w:t>
      </w:r>
    </w:p>
    <w:p w14:paraId="3753F014" w14:textId="77777777" w:rsidR="00651B20" w:rsidRPr="004B7CFE" w:rsidRDefault="00651B20" w:rsidP="00651B20">
      <w:pPr>
        <w:widowControl/>
        <w:autoSpaceDE/>
        <w:autoSpaceDN/>
        <w:spacing w:line="259" w:lineRule="auto"/>
        <w:ind w:left="375"/>
        <w:contextualSpacing/>
        <w:jc w:val="both"/>
        <w:rPr>
          <w:rFonts w:ascii="Calibri Light" w:hAnsi="Calibri Light" w:cs="Calibri Light"/>
          <w:b/>
        </w:rPr>
      </w:pPr>
    </w:p>
    <w:p w14:paraId="2A2E049C"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Nadgradnja s kesonom:</w:t>
      </w:r>
    </w:p>
    <w:p w14:paraId="4273AA3D" w14:textId="77777777" w:rsidR="00651B20" w:rsidRPr="004B7CFE" w:rsidRDefault="00651B20" w:rsidP="00651B20">
      <w:pPr>
        <w:widowControl/>
        <w:numPr>
          <w:ilvl w:val="0"/>
          <w:numId w:val="47"/>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sestavljenim iz dveh delov namenjena za zbiranje biološko razgradljivih kuhinjskih (organskih) in ostalih odpadkov (MKO), pločevink, plastenk, papirja, kartona in embalaže.</w:t>
      </w:r>
    </w:p>
    <w:p w14:paraId="6A56D0A2" w14:textId="77777777" w:rsidR="00651B20" w:rsidRPr="004B7CFE" w:rsidRDefault="00651B20" w:rsidP="00651B20">
      <w:pPr>
        <w:widowControl/>
        <w:autoSpaceDE/>
        <w:autoSpaceDN/>
        <w:spacing w:line="259" w:lineRule="auto"/>
        <w:ind w:left="720"/>
        <w:contextualSpacing/>
        <w:jc w:val="both"/>
        <w:rPr>
          <w:rFonts w:ascii="Calibri Light" w:hAnsi="Calibri Light" w:cs="Calibri Light"/>
          <w:bCs/>
        </w:rPr>
      </w:pPr>
    </w:p>
    <w:p w14:paraId="1F8EB4F7"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Osnovne zahteve:</w:t>
      </w:r>
    </w:p>
    <w:p w14:paraId="40C1209A"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nadgradnja nova, leto izdelave najmanj 2022;</w:t>
      </w:r>
    </w:p>
    <w:p w14:paraId="4C0C889D"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nadgradnja proizvedena skladno s standardom EN1501.1;</w:t>
      </w:r>
    </w:p>
    <w:p w14:paraId="17E1D29E"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nadgradnja sestavljena iz kesona vzdolžno razdeljenega na dva dela za istočasno zbiranje dveh različnih frakcij;</w:t>
      </w:r>
    </w:p>
    <w:p w14:paraId="4D59BA3C"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tip nadgradnje s potisnima in drsnimi ploščama na vrhu zbirnika za odpadke;</w:t>
      </w:r>
    </w:p>
    <w:p w14:paraId="064A6A8A"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vsak prekat ima svojo drsno in potisno ploščo, ki delujeta neodvisno;</w:t>
      </w:r>
    </w:p>
    <w:p w14:paraId="6FE5E255"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velikost nadgradnje: najmanj 2x3 m³;</w:t>
      </w:r>
    </w:p>
    <w:p w14:paraId="6128CB8A"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razmerje stiskanja odpadkov nadgradnje: najmanj 3:1;</w:t>
      </w:r>
    </w:p>
    <w:p w14:paraId="7515664A"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nosilnost nadgradnje za tovor: najmanj 1.000 kg (priložiti tehnično skico dovoljene obremenitve vozila);</w:t>
      </w:r>
    </w:p>
    <w:p w14:paraId="51021A12"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širina nadgradnje prilagojena širini kabine;</w:t>
      </w:r>
    </w:p>
    <w:p w14:paraId="58AF01AC"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dolžina vozila z nadgradnjo največ 6.000 mm;</w:t>
      </w:r>
    </w:p>
    <w:p w14:paraId="4CE01B38"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lastRenderedPageBreak/>
        <w:t>praznjenje zbirnika za odpadke s kipanjem do kota 90°;</w:t>
      </w:r>
    </w:p>
    <w:p w14:paraId="4C811739"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omogočeno neodvisno praznjenje levega in desnega prekata kesona;</w:t>
      </w:r>
    </w:p>
    <w:p w14:paraId="0F64C46B"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praznjenje zbirnika s pomočjo teleskopskega hidravličnega valja vpetega pod nadgradnjo;</w:t>
      </w:r>
    </w:p>
    <w:p w14:paraId="27D00720"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vgrajena stabilizatorja za stabilizacijo vozila med kipanjem zbirnika za odpadke;</w:t>
      </w:r>
    </w:p>
    <w:p w14:paraId="72AE30B0"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spuščanje stabilizatorjev pod kotom, mora pa biti v razponu od 40° do 60°;</w:t>
      </w:r>
    </w:p>
    <w:p w14:paraId="1F8EB684"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nadgradnja mora omogočati pretovor odpadkov v večje vozilo za prevoz odpadkov tipa potisne plošče z notranjo širino vrat min 2.000 mm;</w:t>
      </w:r>
    </w:p>
    <w:p w14:paraId="40FCB30E"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najnižja višina pretovora najmanj 1.400mm;</w:t>
      </w:r>
    </w:p>
    <w:p w14:paraId="396DF667"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možnost praznjenja v smetarsko vozilo.</w:t>
      </w:r>
    </w:p>
    <w:p w14:paraId="4A92B0D9" w14:textId="77777777" w:rsidR="00651B20" w:rsidRPr="004B7CFE" w:rsidRDefault="00651B20" w:rsidP="00651B20">
      <w:pPr>
        <w:widowControl/>
        <w:autoSpaceDE/>
        <w:autoSpaceDN/>
        <w:spacing w:line="259" w:lineRule="auto"/>
        <w:ind w:left="720"/>
        <w:contextualSpacing/>
        <w:jc w:val="both"/>
        <w:rPr>
          <w:rFonts w:ascii="Calibri Light" w:hAnsi="Calibri Light" w:cs="Calibri Light"/>
          <w:bCs/>
        </w:rPr>
      </w:pPr>
    </w:p>
    <w:p w14:paraId="78975017"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Zbirnik odpadkov/keson:</w:t>
      </w:r>
    </w:p>
    <w:p w14:paraId="5FE88BB3"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stranice in dno zbirnika za odpadke izdelane iz železa kvalitetnega jekla min. HB400;</w:t>
      </w:r>
    </w:p>
    <w:p w14:paraId="774429EA"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stranice zbirnika zunaj gladke brez prečnih in vzdolžnih ojačitev;</w:t>
      </w:r>
    </w:p>
    <w:p w14:paraId="0D08F8B0"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bočna vrata za ročno nakladanje smeti, električno varovana skladna z zahtevami standarda EN 1501-1;</w:t>
      </w:r>
    </w:p>
    <w:p w14:paraId="2C392306"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bočna vrata za ročno nakladanje na obeh straneh nadgradnje;</w:t>
      </w:r>
    </w:p>
    <w:p w14:paraId="270161AA"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 sprednjem delu zbirnika za odpadke na obeh straneh vgrajeni izpustni ventili velikosti najmanj 50 mm za praznjenje izcednih vod.</w:t>
      </w:r>
    </w:p>
    <w:p w14:paraId="7B0C9158" w14:textId="77777777" w:rsidR="00651B20" w:rsidRPr="004B7CFE" w:rsidRDefault="00651B20" w:rsidP="00651B20">
      <w:pPr>
        <w:widowControl/>
        <w:autoSpaceDE/>
        <w:autoSpaceDN/>
        <w:spacing w:line="276" w:lineRule="auto"/>
        <w:jc w:val="both"/>
        <w:rPr>
          <w:rFonts w:ascii="Calibri Light" w:hAnsi="Calibri Light" w:cs="Calibri Light"/>
          <w:bCs/>
        </w:rPr>
      </w:pPr>
    </w:p>
    <w:p w14:paraId="2C30CDF6"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Sistem stiskanja:</w:t>
      </w:r>
    </w:p>
    <w:p w14:paraId="675A2CE8"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mehanizem stiskanja sestavljen iz dveh drsnih in dveh potisnih plošč, postavljenih na stropu zbirnika za odpadke, na levi in desni strani, ki so upravljane s po dvema hidravličnima dvosmernima cilindroma;</w:t>
      </w:r>
    </w:p>
    <w:p w14:paraId="0979B89F"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stranice drsnih in potisnih plošč obrnjene proti zbirniku odpadkov izdelane iz železa kvalitetnega jekla min. HB400.</w:t>
      </w:r>
    </w:p>
    <w:p w14:paraId="1DAC544D" w14:textId="77777777" w:rsidR="00651B20" w:rsidRPr="004B7CFE" w:rsidRDefault="00651B20" w:rsidP="00651B20">
      <w:pPr>
        <w:widowControl/>
        <w:autoSpaceDE/>
        <w:autoSpaceDN/>
        <w:spacing w:line="276" w:lineRule="auto"/>
        <w:jc w:val="both"/>
        <w:rPr>
          <w:rFonts w:ascii="Calibri Light" w:hAnsi="Calibri Light" w:cs="Calibri Light"/>
          <w:bCs/>
        </w:rPr>
      </w:pPr>
    </w:p>
    <w:p w14:paraId="772ACBB6"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Izstresalni mehanizem za zabojnike:</w:t>
      </w:r>
    </w:p>
    <w:p w14:paraId="3FD5F8BB"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nameščen na zadnjem delu nadgradnje za praznjenje plastičnih dvokolesnih zabojnikov  skladnih s standardom EN840-1 in EN840-2 kapacitete 80-360l,770l,1100l;</w:t>
      </w:r>
    </w:p>
    <w:p w14:paraId="0EB40244"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korito s predelno steno za praznjenje odpadkov v vrečkah;</w:t>
      </w:r>
    </w:p>
    <w:p w14:paraId="2AC7A67F"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mehanizem za praznjenje zabojnikov deluje po principu vertikalnega dviganja in rotacijskega praznjenja zabojnikov;</w:t>
      </w:r>
    </w:p>
    <w:p w14:paraId="484B2E07"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možnost praznjenja dveh zabojnikov hkrati;</w:t>
      </w:r>
    </w:p>
    <w:p w14:paraId="07319EDC"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dvižna moč mehanizma za dvig najmanj 500 kg;</w:t>
      </w:r>
    </w:p>
    <w:p w14:paraId="15A80902"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dvig in spust izstresalnega mehanizma s pomočjo upravljalne ročice;</w:t>
      </w:r>
    </w:p>
    <w:p w14:paraId="6A6E5635"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izstresalni mehanizem za zabojnike nameščen na zadnjem delu nadgradnje za praznjenje plastičnih dvokolesnih zabojnikov skladnih s standardom EN840-1 in EN840-2 kapacitete 80-360l;</w:t>
      </w:r>
    </w:p>
    <w:p w14:paraId="25EE3035"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mehanizem za praznjenje zabojnikov deluje po principu vertikalnega dviganja in rotacijskega praznjenja zabojnikov;</w:t>
      </w:r>
    </w:p>
    <w:p w14:paraId="3DBC2BE2"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dvižna moč mehanizma za dvig najmanj 500 kg;</w:t>
      </w:r>
    </w:p>
    <w:p w14:paraId="76EC53A4"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dvig in spust izstresalnega mehanizma s pomočjo upravljalne ročice.</w:t>
      </w:r>
    </w:p>
    <w:p w14:paraId="6351B2E9" w14:textId="77777777" w:rsidR="00651B20" w:rsidRPr="004B7CFE" w:rsidRDefault="00651B20" w:rsidP="00651B20">
      <w:pPr>
        <w:widowControl/>
        <w:autoSpaceDE/>
        <w:autoSpaceDN/>
        <w:spacing w:line="276" w:lineRule="auto"/>
        <w:jc w:val="both"/>
        <w:rPr>
          <w:rFonts w:ascii="Calibri Light" w:hAnsi="Calibri Light" w:cs="Calibri Light"/>
          <w:bCs/>
        </w:rPr>
      </w:pPr>
    </w:p>
    <w:p w14:paraId="50498A0E"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Hidravlični sistem:</w:t>
      </w:r>
    </w:p>
    <w:p w14:paraId="30422D21"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hidravlična črpalka prilagojena zahtevam nadgradnje;</w:t>
      </w:r>
    </w:p>
    <w:p w14:paraId="75CA0FFF"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hidravlični sistem varovan proti nenadnemu padcu tlaka.</w:t>
      </w:r>
    </w:p>
    <w:p w14:paraId="63D48EA3" w14:textId="77777777" w:rsidR="00651B20" w:rsidRPr="004B7CFE" w:rsidRDefault="00651B20" w:rsidP="00651B20">
      <w:pPr>
        <w:widowControl/>
        <w:autoSpaceDE/>
        <w:autoSpaceDN/>
        <w:spacing w:line="259" w:lineRule="auto"/>
        <w:ind w:left="720"/>
        <w:contextualSpacing/>
        <w:jc w:val="both"/>
        <w:rPr>
          <w:rFonts w:ascii="Calibri Light" w:hAnsi="Calibri Light" w:cs="Calibri Light"/>
          <w:bCs/>
        </w:rPr>
      </w:pPr>
    </w:p>
    <w:p w14:paraId="6C70FDB8"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Upravljanje nadgradnje:</w:t>
      </w:r>
    </w:p>
    <w:p w14:paraId="45C27B5F"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krmiljenje nadgradnje hidravlično;</w:t>
      </w:r>
    </w:p>
    <w:p w14:paraId="5103CB58"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upravljalne komande za dviganje zbirnika odpadkov na levi in desni strani;</w:t>
      </w:r>
    </w:p>
    <w:p w14:paraId="199CD506"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dvig in spust izstresalnika zabojnikov s pomočjo upravljalne ročice;</w:t>
      </w:r>
    </w:p>
    <w:p w14:paraId="30A509CB"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upravljalne komande za dviganje zbirnika odpadkov nameščene v kabini vozila in na zadnjem delu nadgradnje;</w:t>
      </w:r>
    </w:p>
    <w:p w14:paraId="46757694" w14:textId="77777777" w:rsidR="00651B20" w:rsidRPr="004B7CFE" w:rsidRDefault="00651B20" w:rsidP="00651B20">
      <w:pPr>
        <w:widowControl/>
        <w:numPr>
          <w:ilvl w:val="0"/>
          <w:numId w:val="46"/>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stop tipka na obeh straneh nadgradnje.</w:t>
      </w:r>
    </w:p>
    <w:p w14:paraId="2352F0B2" w14:textId="77777777" w:rsidR="00651B20" w:rsidRPr="004B7CFE" w:rsidRDefault="00651B20" w:rsidP="00651B20">
      <w:pPr>
        <w:widowControl/>
        <w:autoSpaceDE/>
        <w:autoSpaceDN/>
        <w:spacing w:line="276" w:lineRule="auto"/>
        <w:jc w:val="both"/>
        <w:rPr>
          <w:rFonts w:ascii="Calibri Light" w:hAnsi="Calibri Light" w:cs="Calibri Light"/>
          <w:bCs/>
        </w:rPr>
      </w:pPr>
    </w:p>
    <w:p w14:paraId="3FE8A9D7" w14:textId="77777777" w:rsidR="00651B20" w:rsidRPr="004B7CFE" w:rsidRDefault="00651B20" w:rsidP="00651B20">
      <w:pPr>
        <w:widowControl/>
        <w:numPr>
          <w:ilvl w:val="1"/>
          <w:numId w:val="43"/>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Ostalo:</w:t>
      </w:r>
    </w:p>
    <w:p w14:paraId="5BC87A64"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 zadnjem delu nadgradnje nameščeni dve stopnici levo in desno CE, z varnostnim sistemom skladne s standardom EN 1501-1;</w:t>
      </w:r>
    </w:p>
    <w:p w14:paraId="350C2DA3"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vsi kovinski deli peskani, dvakrat barvani z osnovnim epoksidnim premazom in končno barvani s PUR barvo;</w:t>
      </w:r>
    </w:p>
    <w:p w14:paraId="2F3FA1DA"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barva nadgradnje: BELA;</w:t>
      </w:r>
    </w:p>
    <w:p w14:paraId="373107A8"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LED rotacijska luč na nadgradnji;</w:t>
      </w:r>
    </w:p>
    <w:p w14:paraId="6EFF7B3D"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vgrajena kamera in LCD monitor v kabini vozila za nadzor dogajanja na zadnji strani vozila;</w:t>
      </w:r>
    </w:p>
    <w:p w14:paraId="5A27D0BD"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vgrajene 2 LED utripalke na sprednji in 2 LED utripalke na zadnji strani vozila;</w:t>
      </w:r>
    </w:p>
    <w:p w14:paraId="447FCCFC"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na zadnjem delu nadgradnje vgrajena LED delovna luč;</w:t>
      </w:r>
    </w:p>
    <w:p w14:paraId="75E7AFB8"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vgrajena bočna zaščita na vozilu;</w:t>
      </w:r>
    </w:p>
    <w:p w14:paraId="544D0D52" w14:textId="77777777" w:rsidR="004E34F3" w:rsidRPr="004B7CFE" w:rsidRDefault="004E34F3" w:rsidP="00651B20">
      <w:pPr>
        <w:widowControl/>
        <w:numPr>
          <w:ilvl w:val="0"/>
          <w:numId w:val="48"/>
        </w:numPr>
        <w:autoSpaceDE/>
        <w:autoSpaceDN/>
        <w:spacing w:after="200" w:line="259" w:lineRule="auto"/>
        <w:contextualSpacing/>
        <w:jc w:val="both"/>
        <w:rPr>
          <w:rFonts w:ascii="Calibri Light" w:hAnsi="Calibri Light" w:cs="Calibri Light"/>
          <w:b/>
          <w:bCs/>
        </w:rPr>
      </w:pPr>
      <w:r w:rsidRPr="004B7CFE">
        <w:rPr>
          <w:rFonts w:ascii="Calibri Light" w:hAnsi="Calibri Light" w:cs="Calibri Light"/>
          <w:b/>
          <w:bCs/>
        </w:rPr>
        <w:t>priprava za shranjevanje lopate in metle na delovni višini delavca, metla, Alu lopata</w:t>
      </w:r>
    </w:p>
    <w:p w14:paraId="2B04D6C9"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vgrajeni blatniki z zavesicami na zadnjih kolesih;</w:t>
      </w:r>
    </w:p>
    <w:p w14:paraId="73B0A83F"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mobilni servis;</w:t>
      </w:r>
    </w:p>
    <w:p w14:paraId="5B3360D0"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Cs/>
          <w:u w:val="single"/>
        </w:rPr>
      </w:pPr>
      <w:r w:rsidRPr="004B7CFE">
        <w:rPr>
          <w:rFonts w:ascii="Calibri Light" w:hAnsi="Calibri Light" w:cs="Calibri Light"/>
          <w:bCs/>
          <w:u w:val="single"/>
        </w:rPr>
        <w:t xml:space="preserve">pooblaščen servis oddaljen </w:t>
      </w:r>
      <w:r w:rsidR="00DE0677" w:rsidRPr="004B7CFE">
        <w:rPr>
          <w:rFonts w:ascii="Calibri Light" w:hAnsi="Calibri Light" w:cs="Calibri Light"/>
          <w:bCs/>
          <w:u w:val="single"/>
        </w:rPr>
        <w:t xml:space="preserve">največ do </w:t>
      </w:r>
      <w:r w:rsidRPr="004B7CFE">
        <w:rPr>
          <w:rFonts w:ascii="Calibri Light" w:hAnsi="Calibri Light" w:cs="Calibri Light"/>
          <w:bCs/>
          <w:u w:val="single"/>
        </w:rPr>
        <w:t>100 km;</w:t>
      </w:r>
    </w:p>
    <w:p w14:paraId="5D15E301" w14:textId="77777777" w:rsidR="00651B20" w:rsidRPr="004B7CFE" w:rsidRDefault="00651B20" w:rsidP="00651B20">
      <w:pPr>
        <w:widowControl/>
        <w:numPr>
          <w:ilvl w:val="0"/>
          <w:numId w:val="48"/>
        </w:numPr>
        <w:autoSpaceDE/>
        <w:autoSpaceDN/>
        <w:spacing w:after="200" w:line="259" w:lineRule="auto"/>
        <w:contextualSpacing/>
        <w:jc w:val="both"/>
        <w:rPr>
          <w:rFonts w:ascii="Calibri Light" w:hAnsi="Calibri Light" w:cs="Calibri Light"/>
          <w:b/>
        </w:rPr>
      </w:pPr>
      <w:r w:rsidRPr="004B7CFE">
        <w:rPr>
          <w:rFonts w:ascii="Calibri Light" w:hAnsi="Calibri Light" w:cs="Calibri Light"/>
          <w:b/>
        </w:rPr>
        <w:t>dobavni rok največ 2</w:t>
      </w:r>
      <w:r w:rsidR="001E2649" w:rsidRPr="004B7CFE">
        <w:rPr>
          <w:rFonts w:ascii="Calibri Light" w:hAnsi="Calibri Light" w:cs="Calibri Light"/>
          <w:b/>
        </w:rPr>
        <w:t>7</w:t>
      </w:r>
      <w:r w:rsidRPr="004B7CFE">
        <w:rPr>
          <w:rFonts w:ascii="Calibri Light" w:hAnsi="Calibri Light" w:cs="Calibri Light"/>
          <w:b/>
        </w:rPr>
        <w:t>0 dni.</w:t>
      </w:r>
    </w:p>
    <w:p w14:paraId="2BB2763B" w14:textId="77777777" w:rsidR="00651B20" w:rsidRPr="004B7CFE" w:rsidRDefault="00A46211" w:rsidP="00A46211">
      <w:pPr>
        <w:pStyle w:val="Odstavekseznama"/>
        <w:widowControl/>
        <w:numPr>
          <w:ilvl w:val="0"/>
          <w:numId w:val="43"/>
        </w:numPr>
        <w:autoSpaceDE/>
        <w:autoSpaceDN/>
        <w:spacing w:line="276" w:lineRule="auto"/>
        <w:jc w:val="both"/>
        <w:rPr>
          <w:rFonts w:ascii="Calibri Light" w:hAnsi="Calibri Light" w:cs="Calibri Light"/>
          <w:b/>
        </w:rPr>
      </w:pPr>
      <w:r w:rsidRPr="004B7CFE">
        <w:rPr>
          <w:rFonts w:ascii="Calibri Light" w:hAnsi="Calibri Light" w:cs="Calibri Light"/>
          <w:b/>
        </w:rPr>
        <w:t>Dokumentacija</w:t>
      </w:r>
    </w:p>
    <w:p w14:paraId="786E793E" w14:textId="77777777" w:rsidR="00651B20" w:rsidRPr="004B7CFE" w:rsidRDefault="00651B20" w:rsidP="007B3988">
      <w:pPr>
        <w:pStyle w:val="Odstavekseznama"/>
        <w:widowControl/>
        <w:numPr>
          <w:ilvl w:val="1"/>
          <w:numId w:val="43"/>
        </w:numPr>
        <w:autoSpaceDE/>
        <w:autoSpaceDN/>
        <w:spacing w:line="276" w:lineRule="auto"/>
        <w:jc w:val="both"/>
        <w:rPr>
          <w:rFonts w:ascii="Calibri Light" w:hAnsi="Calibri Light" w:cs="Calibri Light"/>
          <w:b/>
        </w:rPr>
      </w:pPr>
      <w:r w:rsidRPr="004B7CFE">
        <w:rPr>
          <w:rFonts w:ascii="Calibri Light" w:hAnsi="Calibri Light" w:cs="Calibri Light"/>
          <w:b/>
        </w:rPr>
        <w:t>Obvezna dokumentacija pri ponudbi:</w:t>
      </w:r>
    </w:p>
    <w:p w14:paraId="412E2820" w14:textId="77777777" w:rsidR="00651B20" w:rsidRPr="004B7CFE" w:rsidRDefault="007B3988"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t</w:t>
      </w:r>
      <w:r w:rsidR="00651B20" w:rsidRPr="004B7CFE">
        <w:rPr>
          <w:rFonts w:ascii="Calibri Light" w:hAnsi="Calibri Light" w:cs="Calibri Light"/>
          <w:bCs/>
        </w:rPr>
        <w:t>ehnični opis vozila oz. nadgradnje z vsemi merami in masami celotnega vozil</w:t>
      </w:r>
      <w:r w:rsidRPr="004B7CFE">
        <w:rPr>
          <w:rFonts w:ascii="Calibri Light" w:hAnsi="Calibri Light" w:cs="Calibri Light"/>
          <w:bCs/>
        </w:rPr>
        <w:t>;</w:t>
      </w:r>
    </w:p>
    <w:p w14:paraId="22C61CFB" w14:textId="77777777" w:rsidR="00651B20" w:rsidRPr="004B7CFE" w:rsidRDefault="007B3988"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p</w:t>
      </w:r>
      <w:r w:rsidR="00651B20" w:rsidRPr="004B7CFE">
        <w:rPr>
          <w:rFonts w:ascii="Calibri Light" w:hAnsi="Calibri Light" w:cs="Calibri Light"/>
          <w:bCs/>
        </w:rPr>
        <w:t>rospekti in fotografije vozila oz. nadgradnje</w:t>
      </w:r>
      <w:r w:rsidRPr="004B7CFE">
        <w:rPr>
          <w:rFonts w:ascii="Calibri Light" w:hAnsi="Calibri Light" w:cs="Calibri Light"/>
          <w:bCs/>
        </w:rPr>
        <w:t>;</w:t>
      </w:r>
    </w:p>
    <w:p w14:paraId="25529C5B" w14:textId="77777777" w:rsidR="00651B20" w:rsidRPr="004B7CFE" w:rsidRDefault="007B3988"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w:t>
      </w:r>
      <w:r w:rsidR="00651B20" w:rsidRPr="004B7CFE">
        <w:rPr>
          <w:rFonts w:ascii="Calibri Light" w:hAnsi="Calibri Light" w:cs="Calibri Light"/>
          <w:bCs/>
        </w:rPr>
        <w:t xml:space="preserve">eljaven </w:t>
      </w:r>
      <w:r w:rsidR="00651B20" w:rsidRPr="004B7CFE">
        <w:rPr>
          <w:rFonts w:ascii="Calibri Light" w:hAnsi="Calibri Light" w:cs="Calibri Light"/>
          <w:bCs/>
          <w:u w:val="single"/>
        </w:rPr>
        <w:t>certifikat ISO 9001</w:t>
      </w:r>
      <w:r w:rsidR="00651B20" w:rsidRPr="004B7CFE">
        <w:rPr>
          <w:rFonts w:ascii="Calibri Light" w:hAnsi="Calibri Light" w:cs="Calibri Light"/>
          <w:bCs/>
        </w:rPr>
        <w:t xml:space="preserve"> za proizvajalca nadgradnje</w:t>
      </w:r>
      <w:r w:rsidRPr="004B7CFE">
        <w:rPr>
          <w:rFonts w:ascii="Calibri Light" w:hAnsi="Calibri Light" w:cs="Calibri Light"/>
          <w:bCs/>
        </w:rPr>
        <w:t>;</w:t>
      </w:r>
    </w:p>
    <w:p w14:paraId="6D451A5C" w14:textId="77777777" w:rsidR="00651B20" w:rsidRPr="004B7CFE" w:rsidRDefault="007B3988"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w:t>
      </w:r>
      <w:r w:rsidR="00651B20" w:rsidRPr="004B7CFE">
        <w:rPr>
          <w:rFonts w:ascii="Calibri Light" w:hAnsi="Calibri Light" w:cs="Calibri Light"/>
          <w:bCs/>
        </w:rPr>
        <w:t xml:space="preserve">eljaven </w:t>
      </w:r>
      <w:r w:rsidR="00651B20" w:rsidRPr="004B7CFE">
        <w:rPr>
          <w:rFonts w:ascii="Calibri Light" w:hAnsi="Calibri Light" w:cs="Calibri Light"/>
          <w:bCs/>
          <w:u w:val="single"/>
        </w:rPr>
        <w:t>certifikat ISO 14001</w:t>
      </w:r>
      <w:r w:rsidR="00651B20" w:rsidRPr="004B7CFE">
        <w:rPr>
          <w:rFonts w:ascii="Calibri Light" w:hAnsi="Calibri Light" w:cs="Calibri Light"/>
          <w:bCs/>
        </w:rPr>
        <w:t xml:space="preserve"> za proizvajalca nadgradnje</w:t>
      </w:r>
      <w:r w:rsidRPr="004B7CFE">
        <w:rPr>
          <w:rFonts w:ascii="Calibri Light" w:hAnsi="Calibri Light" w:cs="Calibri Light"/>
          <w:bCs/>
        </w:rPr>
        <w:t>;</w:t>
      </w:r>
    </w:p>
    <w:p w14:paraId="0F112A52" w14:textId="77777777" w:rsidR="00651B20" w:rsidRPr="004B7CFE" w:rsidRDefault="007B3988"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
        </w:rPr>
        <w:t>s</w:t>
      </w:r>
      <w:r w:rsidR="00651B20" w:rsidRPr="004B7CFE">
        <w:rPr>
          <w:rFonts w:ascii="Calibri Light" w:hAnsi="Calibri Light" w:cs="Calibri Light"/>
          <w:b/>
        </w:rPr>
        <w:t>eznam servisov</w:t>
      </w:r>
      <w:r w:rsidR="00651B20" w:rsidRPr="004B7CFE">
        <w:rPr>
          <w:rFonts w:ascii="Calibri Light" w:hAnsi="Calibri Light" w:cs="Calibri Light"/>
          <w:bCs/>
        </w:rPr>
        <w:t xml:space="preserve"> za šasijo in nadgradnjo</w:t>
      </w:r>
      <w:r w:rsidRPr="004B7CFE">
        <w:rPr>
          <w:rFonts w:ascii="Calibri Light" w:hAnsi="Calibri Light" w:cs="Calibri Light"/>
          <w:bCs/>
        </w:rPr>
        <w:t>.</w:t>
      </w:r>
    </w:p>
    <w:p w14:paraId="209138AC" w14:textId="77777777" w:rsidR="00651B20" w:rsidRPr="004B7CFE" w:rsidRDefault="00651B20" w:rsidP="00651B20">
      <w:pPr>
        <w:widowControl/>
        <w:autoSpaceDE/>
        <w:autoSpaceDN/>
        <w:spacing w:line="276" w:lineRule="auto"/>
        <w:jc w:val="both"/>
        <w:rPr>
          <w:rFonts w:ascii="Calibri Light" w:hAnsi="Calibri Light" w:cs="Calibri Light"/>
          <w:bCs/>
        </w:rPr>
      </w:pPr>
    </w:p>
    <w:p w14:paraId="7E37F0C1" w14:textId="77777777" w:rsidR="00651B20" w:rsidRPr="004B7CFE" w:rsidRDefault="007B3988" w:rsidP="007B3988">
      <w:pPr>
        <w:pStyle w:val="Odstavekseznama"/>
        <w:widowControl/>
        <w:numPr>
          <w:ilvl w:val="1"/>
          <w:numId w:val="43"/>
        </w:numPr>
        <w:autoSpaceDE/>
        <w:autoSpaceDN/>
        <w:spacing w:line="276" w:lineRule="auto"/>
        <w:jc w:val="both"/>
        <w:rPr>
          <w:rFonts w:ascii="Calibri Light" w:hAnsi="Calibri Light" w:cs="Calibri Light"/>
          <w:b/>
        </w:rPr>
      </w:pPr>
      <w:r w:rsidRPr="004B7CFE">
        <w:rPr>
          <w:rFonts w:ascii="Calibri Light" w:hAnsi="Calibri Light" w:cs="Calibri Light"/>
          <w:b/>
        </w:rPr>
        <w:t>Obvezna d</w:t>
      </w:r>
      <w:r w:rsidR="00651B20" w:rsidRPr="004B7CFE">
        <w:rPr>
          <w:rFonts w:ascii="Calibri Light" w:hAnsi="Calibri Light" w:cs="Calibri Light"/>
          <w:b/>
        </w:rPr>
        <w:t>okumentacija ob predaji:</w:t>
      </w:r>
    </w:p>
    <w:p w14:paraId="431C06E3" w14:textId="77777777" w:rsidR="00651B20" w:rsidRPr="004B7CFE" w:rsidRDefault="00651B20"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servisno garancijska knjižica za vozilo in nadgradnjo</w:t>
      </w:r>
      <w:r w:rsidR="00DE0677" w:rsidRPr="004B7CFE">
        <w:rPr>
          <w:rFonts w:ascii="Calibri Light" w:hAnsi="Calibri Light" w:cs="Calibri Light"/>
          <w:bCs/>
        </w:rPr>
        <w:t>;</w:t>
      </w:r>
      <w:r w:rsidRPr="004B7CFE">
        <w:rPr>
          <w:rFonts w:ascii="Calibri Light" w:hAnsi="Calibri Light" w:cs="Calibri Light"/>
          <w:bCs/>
        </w:rPr>
        <w:t xml:space="preserve"> </w:t>
      </w:r>
    </w:p>
    <w:p w14:paraId="25410629" w14:textId="77777777" w:rsidR="00651B20" w:rsidRPr="004B7CFE" w:rsidRDefault="00651B20"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dva računa z vsemi podatki, potrebnimi za takojšnjo registracijo</w:t>
      </w:r>
      <w:r w:rsidR="00DE0677" w:rsidRPr="004B7CFE">
        <w:rPr>
          <w:rFonts w:ascii="Calibri Light" w:hAnsi="Calibri Light" w:cs="Calibri Light"/>
          <w:bCs/>
        </w:rPr>
        <w:t>;</w:t>
      </w:r>
    </w:p>
    <w:p w14:paraId="4A96289D" w14:textId="77777777" w:rsidR="00651B20" w:rsidRPr="004B7CFE" w:rsidRDefault="00C74724"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w:t>
      </w:r>
      <w:r w:rsidR="00651B20" w:rsidRPr="004B7CFE">
        <w:rPr>
          <w:rFonts w:ascii="Calibri Light" w:hAnsi="Calibri Light" w:cs="Calibri Light"/>
          <w:bCs/>
        </w:rPr>
        <w:t xml:space="preserve">eljaven </w:t>
      </w:r>
      <w:r w:rsidR="00651B20" w:rsidRPr="004B7CFE">
        <w:rPr>
          <w:rFonts w:ascii="Calibri Light" w:hAnsi="Calibri Light" w:cs="Calibri Light"/>
          <w:bCs/>
          <w:u w:val="single"/>
        </w:rPr>
        <w:t>certifikat ISO 9001</w:t>
      </w:r>
      <w:r w:rsidR="00651B20" w:rsidRPr="004B7CFE">
        <w:rPr>
          <w:rFonts w:ascii="Calibri Light" w:hAnsi="Calibri Light" w:cs="Calibri Light"/>
          <w:bCs/>
        </w:rPr>
        <w:t xml:space="preserve"> za nadgraditelja izdan s strani akreditirane inštitucije</w:t>
      </w:r>
      <w:r w:rsidR="00DE0677" w:rsidRPr="004B7CFE">
        <w:rPr>
          <w:rFonts w:ascii="Calibri Light" w:hAnsi="Calibri Light" w:cs="Calibri Light"/>
          <w:bCs/>
        </w:rPr>
        <w:t>;</w:t>
      </w:r>
    </w:p>
    <w:p w14:paraId="7DA0E114" w14:textId="77777777" w:rsidR="00651B20" w:rsidRPr="004B7CFE" w:rsidRDefault="00C74724"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v</w:t>
      </w:r>
      <w:r w:rsidR="00651B20" w:rsidRPr="004B7CFE">
        <w:rPr>
          <w:rFonts w:ascii="Calibri Light" w:hAnsi="Calibri Light" w:cs="Calibri Light"/>
          <w:bCs/>
        </w:rPr>
        <w:t xml:space="preserve">eljaven </w:t>
      </w:r>
      <w:r w:rsidR="00651B20" w:rsidRPr="004B7CFE">
        <w:rPr>
          <w:rFonts w:ascii="Calibri Light" w:hAnsi="Calibri Light" w:cs="Calibri Light"/>
          <w:bCs/>
          <w:u w:val="single"/>
        </w:rPr>
        <w:t>certifikat ISO 14001</w:t>
      </w:r>
      <w:r w:rsidR="00651B20" w:rsidRPr="004B7CFE">
        <w:rPr>
          <w:rFonts w:ascii="Calibri Light" w:hAnsi="Calibri Light" w:cs="Calibri Light"/>
          <w:bCs/>
        </w:rPr>
        <w:t xml:space="preserve"> za nadgraditelja izdan s strani akreditirane inštitucije</w:t>
      </w:r>
      <w:r w:rsidR="00DE0677" w:rsidRPr="004B7CFE">
        <w:rPr>
          <w:rFonts w:ascii="Calibri Light" w:hAnsi="Calibri Light" w:cs="Calibri Light"/>
          <w:bCs/>
        </w:rPr>
        <w:t>;</w:t>
      </w:r>
    </w:p>
    <w:p w14:paraId="1FE7B880" w14:textId="77777777" w:rsidR="00651B20" w:rsidRPr="004B7CFE" w:rsidRDefault="00C74724"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o</w:t>
      </w:r>
      <w:r w:rsidR="00651B20" w:rsidRPr="004B7CFE">
        <w:rPr>
          <w:rFonts w:ascii="Calibri Light" w:hAnsi="Calibri Light" w:cs="Calibri Light"/>
          <w:bCs/>
        </w:rPr>
        <w:t>znaka CE v skladu z pravilnikom o varnosti strojev</w:t>
      </w:r>
      <w:r w:rsidR="00DE0677" w:rsidRPr="004B7CFE">
        <w:rPr>
          <w:rFonts w:ascii="Calibri Light" w:hAnsi="Calibri Light" w:cs="Calibri Light"/>
          <w:bCs/>
        </w:rPr>
        <w:t>;</w:t>
      </w:r>
    </w:p>
    <w:p w14:paraId="179DC046" w14:textId="77777777" w:rsidR="00651B20" w:rsidRPr="004B7CFE" w:rsidRDefault="00DE0677"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
        </w:rPr>
        <w:t>i</w:t>
      </w:r>
      <w:r w:rsidR="00651B20" w:rsidRPr="004B7CFE">
        <w:rPr>
          <w:rFonts w:ascii="Calibri Light" w:hAnsi="Calibri Light" w:cs="Calibri Light"/>
          <w:b/>
        </w:rPr>
        <w:t>zjava o skladnosti za nadgradnjo</w:t>
      </w:r>
      <w:r w:rsidRPr="004B7CFE">
        <w:rPr>
          <w:rFonts w:ascii="Calibri Light" w:hAnsi="Calibri Light" w:cs="Calibri Light"/>
          <w:bCs/>
        </w:rPr>
        <w:t>;</w:t>
      </w:r>
    </w:p>
    <w:p w14:paraId="19E5F2A2" w14:textId="77777777" w:rsidR="00651B20" w:rsidRPr="004B7CFE" w:rsidRDefault="00DE0677"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
        </w:rPr>
        <w:t>h</w:t>
      </w:r>
      <w:r w:rsidR="00651B20" w:rsidRPr="004B7CFE">
        <w:rPr>
          <w:rFonts w:ascii="Calibri Light" w:hAnsi="Calibri Light" w:cs="Calibri Light"/>
          <w:b/>
        </w:rPr>
        <w:t>omologacijski dokument II. st</w:t>
      </w:r>
      <w:r w:rsidR="00651B20" w:rsidRPr="004B7CFE">
        <w:rPr>
          <w:rFonts w:ascii="Calibri Light" w:hAnsi="Calibri Light" w:cs="Calibri Light"/>
          <w:bCs/>
        </w:rPr>
        <w:t>.</w:t>
      </w:r>
      <w:r w:rsidRPr="004B7CFE">
        <w:rPr>
          <w:rFonts w:ascii="Calibri Light" w:hAnsi="Calibri Light" w:cs="Calibri Light"/>
          <w:bCs/>
        </w:rPr>
        <w:t>;</w:t>
      </w:r>
    </w:p>
    <w:p w14:paraId="2599E2FB" w14:textId="77777777" w:rsidR="00651B20" w:rsidRPr="004B7CFE" w:rsidRDefault="00DE0677"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w:t>
      </w:r>
      <w:r w:rsidR="00651B20" w:rsidRPr="004B7CFE">
        <w:rPr>
          <w:rFonts w:ascii="Calibri Light" w:hAnsi="Calibri Light" w:cs="Calibri Light"/>
          <w:bCs/>
        </w:rPr>
        <w:t>avodila za uporabo, vzdrževanje in preizkušanje v SLO jeziku</w:t>
      </w:r>
      <w:r w:rsidRPr="004B7CFE">
        <w:rPr>
          <w:rFonts w:ascii="Calibri Light" w:hAnsi="Calibri Light" w:cs="Calibri Light"/>
          <w:bCs/>
        </w:rPr>
        <w:t>;</w:t>
      </w:r>
    </w:p>
    <w:p w14:paraId="1BA57E85" w14:textId="77777777" w:rsidR="00651B20" w:rsidRPr="004B7CFE" w:rsidRDefault="00DE0677"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k</w:t>
      </w:r>
      <w:r w:rsidR="00651B20" w:rsidRPr="004B7CFE">
        <w:rPr>
          <w:rFonts w:ascii="Calibri Light" w:hAnsi="Calibri Light" w:cs="Calibri Light"/>
          <w:bCs/>
        </w:rPr>
        <w:t>atalog rezervnih delov</w:t>
      </w:r>
      <w:r w:rsidRPr="004B7CFE">
        <w:rPr>
          <w:rFonts w:ascii="Calibri Light" w:hAnsi="Calibri Light" w:cs="Calibri Light"/>
          <w:bCs/>
        </w:rPr>
        <w:t>;</w:t>
      </w:r>
    </w:p>
    <w:p w14:paraId="36F364CC" w14:textId="77777777" w:rsidR="00651B20" w:rsidRPr="004B7CFE" w:rsidRDefault="00DE0677" w:rsidP="007B3988">
      <w:pPr>
        <w:widowControl/>
        <w:numPr>
          <w:ilvl w:val="0"/>
          <w:numId w:val="48"/>
        </w:numPr>
        <w:autoSpaceDE/>
        <w:autoSpaceDN/>
        <w:spacing w:after="200" w:line="259" w:lineRule="auto"/>
        <w:contextualSpacing/>
        <w:jc w:val="both"/>
        <w:rPr>
          <w:rFonts w:ascii="Calibri Light" w:hAnsi="Calibri Light" w:cs="Calibri Light"/>
          <w:bCs/>
        </w:rPr>
      </w:pPr>
      <w:r w:rsidRPr="004B7CFE">
        <w:rPr>
          <w:rFonts w:ascii="Calibri Light" w:hAnsi="Calibri Light" w:cs="Calibri Light"/>
          <w:bCs/>
        </w:rPr>
        <w:t>n</w:t>
      </w:r>
      <w:r w:rsidR="00651B20" w:rsidRPr="004B7CFE">
        <w:rPr>
          <w:rFonts w:ascii="Calibri Light" w:hAnsi="Calibri Light" w:cs="Calibri Light"/>
          <w:bCs/>
        </w:rPr>
        <w:t>avodila za uporabo nadgradnje v SLO jeziku</w:t>
      </w:r>
      <w:r w:rsidRPr="004B7CFE">
        <w:rPr>
          <w:rFonts w:ascii="Calibri Light" w:hAnsi="Calibri Light" w:cs="Calibri Light"/>
          <w:bCs/>
        </w:rPr>
        <w:t>.</w:t>
      </w:r>
    </w:p>
    <w:p w14:paraId="326EAD98" w14:textId="77777777" w:rsidR="00651B20" w:rsidRPr="004B7CFE" w:rsidRDefault="00FD27F1" w:rsidP="00FD27F1">
      <w:pPr>
        <w:widowControl/>
        <w:numPr>
          <w:ilvl w:val="0"/>
          <w:numId w:val="48"/>
        </w:numPr>
        <w:autoSpaceDE/>
        <w:autoSpaceDN/>
        <w:spacing w:after="200" w:line="259" w:lineRule="auto"/>
        <w:contextualSpacing/>
        <w:jc w:val="both"/>
        <w:rPr>
          <w:rFonts w:ascii="Calibri Light" w:hAnsi="Calibri Light" w:cs="Calibri Light"/>
          <w:b/>
          <w:bCs/>
        </w:rPr>
      </w:pPr>
      <w:r w:rsidRPr="004B7CFE">
        <w:rPr>
          <w:rFonts w:ascii="Calibri Light" w:hAnsi="Calibri Light" w:cs="Calibri Light"/>
          <w:b/>
          <w:bCs/>
        </w:rPr>
        <w:t>Potrdilo o pregledu in preizkusu delovne opreme</w:t>
      </w:r>
    </w:p>
    <w:p w14:paraId="5B065EA2" w14:textId="77777777" w:rsidR="00FD27F1" w:rsidRPr="004B7CFE" w:rsidRDefault="001E2649" w:rsidP="00A22022">
      <w:pPr>
        <w:widowControl/>
        <w:autoSpaceDE/>
        <w:autoSpaceDN/>
        <w:spacing w:line="276" w:lineRule="auto"/>
        <w:jc w:val="both"/>
        <w:rPr>
          <w:rFonts w:ascii="Calibri Light" w:hAnsi="Calibri Light" w:cs="Calibri Light"/>
          <w:b/>
        </w:rPr>
      </w:pPr>
      <w:r w:rsidRPr="004B7CFE">
        <w:rPr>
          <w:rFonts w:ascii="Calibri Light" w:hAnsi="Calibri Light" w:cs="Calibri Light"/>
          <w:b/>
        </w:rPr>
        <w:lastRenderedPageBreak/>
        <w:t>Rok dobave: največ 9 mesecev od podpisa pogodbe.</w:t>
      </w:r>
    </w:p>
    <w:p w14:paraId="23B8FFF2" w14:textId="77777777" w:rsidR="00715681" w:rsidRPr="004B7CFE" w:rsidRDefault="001E2649" w:rsidP="00A22022">
      <w:pPr>
        <w:widowControl/>
        <w:autoSpaceDE/>
        <w:autoSpaceDN/>
        <w:spacing w:line="276" w:lineRule="auto"/>
        <w:jc w:val="both"/>
        <w:rPr>
          <w:rFonts w:ascii="Calibri Light" w:hAnsi="Calibri Light" w:cs="Calibri Light"/>
          <w:b/>
        </w:rPr>
      </w:pPr>
      <w:r w:rsidRPr="004B7CFE">
        <w:rPr>
          <w:rFonts w:ascii="Calibri Light" w:hAnsi="Calibri Light" w:cs="Calibri Light"/>
          <w:b/>
        </w:rPr>
        <w:t xml:space="preserve">Garancija </w:t>
      </w:r>
      <w:r w:rsidR="007E443B" w:rsidRPr="004B7CFE">
        <w:rPr>
          <w:rFonts w:ascii="Calibri Light" w:hAnsi="Calibri Light" w:cs="Calibri Light"/>
          <w:b/>
        </w:rPr>
        <w:t xml:space="preserve">36 </w:t>
      </w:r>
      <w:r w:rsidRPr="004B7CFE">
        <w:rPr>
          <w:rFonts w:ascii="Calibri Light" w:hAnsi="Calibri Light" w:cs="Calibri Light"/>
          <w:b/>
        </w:rPr>
        <w:t>mesecev</w:t>
      </w:r>
      <w:r w:rsidR="0023309D" w:rsidRPr="004B7CFE">
        <w:rPr>
          <w:rFonts w:ascii="Calibri Light" w:hAnsi="Calibri Light" w:cs="Calibri Light"/>
          <w:b/>
        </w:rPr>
        <w:t xml:space="preserve"> z vključenimi </w:t>
      </w:r>
      <w:r w:rsidR="008922B6" w:rsidRPr="004B7CFE">
        <w:rPr>
          <w:rFonts w:ascii="Calibri Light" w:hAnsi="Calibri Light" w:cs="Calibri Light"/>
          <w:b/>
        </w:rPr>
        <w:t xml:space="preserve">v </w:t>
      </w:r>
      <w:r w:rsidR="005175B1" w:rsidRPr="004B7CFE">
        <w:rPr>
          <w:rFonts w:ascii="Calibri Light" w:hAnsi="Calibri Light" w:cs="Calibri Light"/>
          <w:b/>
        </w:rPr>
        <w:t xml:space="preserve">rednimi </w:t>
      </w:r>
      <w:r w:rsidR="008922B6" w:rsidRPr="004B7CFE">
        <w:rPr>
          <w:rFonts w:ascii="Calibri Light" w:hAnsi="Calibri Light" w:cs="Calibri Light"/>
          <w:b/>
        </w:rPr>
        <w:t>servisi v garancijski dobi na lokaciji naročnika.</w:t>
      </w:r>
    </w:p>
    <w:p w14:paraId="26FAE77D" w14:textId="77777777" w:rsidR="00715681" w:rsidRPr="004B7CFE" w:rsidRDefault="00715681" w:rsidP="00A22022">
      <w:pPr>
        <w:widowControl/>
        <w:autoSpaceDE/>
        <w:autoSpaceDN/>
        <w:spacing w:line="276" w:lineRule="auto"/>
        <w:jc w:val="both"/>
        <w:rPr>
          <w:rFonts w:ascii="Calibri Light" w:hAnsi="Calibri Light" w:cs="Calibri Light"/>
          <w:b/>
        </w:rPr>
      </w:pPr>
    </w:p>
    <w:p w14:paraId="498D11AB" w14:textId="77777777" w:rsidR="00C3473D" w:rsidRPr="004B7CFE" w:rsidRDefault="00C3473D" w:rsidP="00E36EA1">
      <w:pPr>
        <w:jc w:val="both"/>
        <w:rPr>
          <w:rFonts w:ascii="Calibri Light" w:hAnsi="Calibri Light" w:cs="Calibri Light"/>
          <w:b/>
        </w:rPr>
      </w:pPr>
      <w:r w:rsidRPr="004B7CFE">
        <w:rPr>
          <w:rFonts w:ascii="Calibri Light" w:hAnsi="Calibri Light" w:cs="Calibri Light"/>
          <w:b/>
        </w:rPr>
        <w:t xml:space="preserve">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 </w:t>
      </w:r>
    </w:p>
    <w:p w14:paraId="43EBABAE" w14:textId="77777777" w:rsidR="00C3473D" w:rsidRPr="004B7CFE" w:rsidRDefault="00C3473D" w:rsidP="00E36EA1">
      <w:pPr>
        <w:jc w:val="both"/>
        <w:rPr>
          <w:rFonts w:ascii="Calibri Light" w:hAnsi="Calibri Light" w:cs="Calibri Light"/>
          <w:b/>
        </w:rPr>
      </w:pPr>
    </w:p>
    <w:p w14:paraId="432614E4" w14:textId="77777777" w:rsidR="00C3473D" w:rsidRPr="004B7CFE" w:rsidRDefault="00C3473D" w:rsidP="00E36EA1">
      <w:pPr>
        <w:jc w:val="both"/>
        <w:rPr>
          <w:rFonts w:ascii="Calibri Light" w:hAnsi="Calibri Light" w:cs="Calibri Light"/>
          <w:b/>
        </w:rPr>
      </w:pPr>
      <w:r w:rsidRPr="004B7CFE">
        <w:rPr>
          <w:rFonts w:ascii="Calibri Light" w:hAnsi="Calibri Light" w:cs="Calibri Light"/>
          <w:b/>
        </w:rPr>
        <w:t xml:space="preserve">Dobavitelj mora na lastne stroške zagotavljati </w:t>
      </w:r>
      <w:r w:rsidR="00A722A5" w:rsidRPr="004B7CFE">
        <w:rPr>
          <w:rFonts w:ascii="Calibri Light" w:hAnsi="Calibri Light" w:cs="Calibri Light"/>
          <w:b/>
        </w:rPr>
        <w:t xml:space="preserve">redno </w:t>
      </w:r>
      <w:r w:rsidRPr="004B7CFE">
        <w:rPr>
          <w:rFonts w:ascii="Calibri Light" w:hAnsi="Calibri Light" w:cs="Calibri Light"/>
          <w:b/>
        </w:rPr>
        <w:t>servisiranje in morebitna popravila v času garancijskega roka.</w:t>
      </w:r>
    </w:p>
    <w:p w14:paraId="26FC5123" w14:textId="77777777" w:rsidR="00C3473D" w:rsidRPr="004B7CFE" w:rsidRDefault="00C3473D" w:rsidP="00E36EA1">
      <w:pPr>
        <w:jc w:val="both"/>
        <w:rPr>
          <w:rFonts w:ascii="Calibri Light" w:hAnsi="Calibri Light" w:cs="Calibri Light"/>
          <w:bCs/>
        </w:rPr>
      </w:pPr>
    </w:p>
    <w:p w14:paraId="38C16B2E" w14:textId="77777777" w:rsidR="00C3473D" w:rsidRPr="004B7CFE" w:rsidRDefault="00C3473D" w:rsidP="00E36EA1">
      <w:pPr>
        <w:jc w:val="both"/>
        <w:rPr>
          <w:rFonts w:ascii="Calibri Light" w:hAnsi="Calibri Light" w:cs="Calibri Light"/>
          <w:bCs/>
        </w:rPr>
      </w:pPr>
      <w:r w:rsidRPr="004B7CFE">
        <w:rPr>
          <w:rFonts w:ascii="Calibri Light" w:hAnsi="Calibri Light" w:cs="Calibri Light"/>
          <w:bCs/>
        </w:rPr>
        <w:t xml:space="preserve">Blago, ki s svojim opisom kaže na točno določeno blago ali blagovno znamko, tip ali proizvajalca, se skladno s šestim odstavkom 68. člena ZJN-3 obravnava kot blago z obvezno dodano navedbo »ali enakovreden«, kot sinonim kakovostne ravni blaga. </w:t>
      </w:r>
    </w:p>
    <w:p w14:paraId="6F3997C7" w14:textId="77777777" w:rsidR="00C3473D" w:rsidRPr="004B7CFE" w:rsidRDefault="00C3473D" w:rsidP="00E36EA1">
      <w:pPr>
        <w:jc w:val="both"/>
        <w:rPr>
          <w:rFonts w:ascii="Calibri Light" w:hAnsi="Calibri Light" w:cs="Calibri Light"/>
          <w:bCs/>
        </w:rPr>
      </w:pPr>
    </w:p>
    <w:p w14:paraId="0F80A5DB" w14:textId="77777777" w:rsidR="00C3473D" w:rsidRPr="004B7CFE" w:rsidRDefault="00C3473D" w:rsidP="00E36EA1">
      <w:pPr>
        <w:jc w:val="both"/>
        <w:rPr>
          <w:rFonts w:ascii="Calibri Light" w:hAnsi="Calibri Light" w:cs="Calibri Light"/>
          <w:bCs/>
        </w:rPr>
      </w:pPr>
      <w:r w:rsidRPr="004B7CFE">
        <w:rPr>
          <w:rFonts w:ascii="Calibri Light" w:hAnsi="Calibri Light" w:cs="Calibri Light"/>
          <w:bCs/>
        </w:rPr>
        <w:t>Naročnik si pridržuje pravico, da pred izbiro preveri resničnost izjav na terenu.</w:t>
      </w:r>
    </w:p>
    <w:p w14:paraId="55678013" w14:textId="77777777" w:rsidR="00870A06" w:rsidRPr="004B7CFE" w:rsidRDefault="00870A06" w:rsidP="00F67C27">
      <w:pPr>
        <w:rPr>
          <w:rFonts w:ascii="Calibri Light" w:hAnsi="Calibri Light" w:cs="Calibri Light"/>
          <w:bCs/>
        </w:rPr>
      </w:pPr>
      <w:bookmarkStart w:id="56" w:name="_Toc42806952"/>
      <w:bookmarkStart w:id="57" w:name="_Toc42807313"/>
      <w:bookmarkStart w:id="58" w:name="_Toc42807645"/>
      <w:bookmarkStart w:id="59" w:name="_Toc52966942"/>
    </w:p>
    <w:p w14:paraId="7EA9379C" w14:textId="77777777" w:rsidR="00607EED" w:rsidRPr="004B7CFE" w:rsidRDefault="00607EED" w:rsidP="00F67C27">
      <w:pPr>
        <w:rPr>
          <w:rFonts w:ascii="Calibri Light" w:hAnsi="Calibri Light" w:cs="Calibri Light"/>
          <w:bCs/>
        </w:rPr>
      </w:pPr>
      <w:r w:rsidRPr="004B7CFE">
        <w:rPr>
          <w:rFonts w:ascii="Calibri Light" w:eastAsia="Times New Roman" w:hAnsi="Calibri Light" w:cs="Calibri Light"/>
          <w:b/>
          <w:lang w:eastAsia="sl-SI"/>
        </w:rPr>
        <w:t>Pravna podlaga</w:t>
      </w:r>
      <w:bookmarkEnd w:id="56"/>
      <w:bookmarkEnd w:id="57"/>
      <w:bookmarkEnd w:id="58"/>
      <w:bookmarkEnd w:id="59"/>
    </w:p>
    <w:p w14:paraId="3CC74C4A"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44C68D06"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Pri oddaji javnega naročila se bo uporabljala veljavna slovenska zakonodaja, pri čemer so mišljeni zlasti predpisi, ki urejajo oddajo javnih naročil v Republiki Sloveniji:</w:t>
      </w:r>
    </w:p>
    <w:p w14:paraId="101CE65D" w14:textId="77777777" w:rsidR="00616832" w:rsidRPr="004B7CFE" w:rsidRDefault="00616832" w:rsidP="00103510">
      <w:pPr>
        <w:pStyle w:val="Odstavekseznama"/>
        <w:widowControl/>
        <w:numPr>
          <w:ilvl w:val="0"/>
          <w:numId w:val="2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Zakon o javnem naročanju (Ur</w:t>
      </w:r>
      <w:r w:rsidR="000E0E88" w:rsidRPr="004B7CFE">
        <w:rPr>
          <w:rFonts w:ascii="Calibri Light" w:eastAsia="Times New Roman" w:hAnsi="Calibri Light" w:cs="Calibri Light"/>
          <w:lang w:eastAsia="sl-SI"/>
        </w:rPr>
        <w:t xml:space="preserve">. </w:t>
      </w:r>
      <w:r w:rsidRPr="004B7CFE">
        <w:rPr>
          <w:rFonts w:ascii="Calibri Light" w:eastAsia="Times New Roman" w:hAnsi="Calibri Light" w:cs="Calibri Light"/>
          <w:lang w:eastAsia="sl-SI"/>
        </w:rPr>
        <w:t>l</w:t>
      </w:r>
      <w:r w:rsidR="000E0E88" w:rsidRPr="004B7CFE">
        <w:rPr>
          <w:rFonts w:ascii="Calibri Light" w:eastAsia="Times New Roman" w:hAnsi="Calibri Light" w:cs="Calibri Light"/>
          <w:lang w:eastAsia="sl-SI"/>
        </w:rPr>
        <w:t>,</w:t>
      </w:r>
      <w:r w:rsidRPr="004B7CFE">
        <w:rPr>
          <w:rFonts w:ascii="Calibri Light" w:eastAsia="Times New Roman" w:hAnsi="Calibri Light" w:cs="Calibri Light"/>
          <w:lang w:eastAsia="sl-SI"/>
        </w:rPr>
        <w:t xml:space="preserve"> RS, št. 91/15</w:t>
      </w:r>
      <w:r w:rsidR="00EC695A" w:rsidRPr="004B7CFE">
        <w:rPr>
          <w:rFonts w:ascii="Calibri Light" w:eastAsia="Times New Roman" w:hAnsi="Calibri Light" w:cs="Calibri Light"/>
          <w:lang w:eastAsia="sl-SI"/>
        </w:rPr>
        <w:t>, 14/18</w:t>
      </w:r>
      <w:r w:rsidRPr="004B7CFE">
        <w:rPr>
          <w:rFonts w:ascii="Calibri Light" w:eastAsia="Times New Roman" w:hAnsi="Calibri Light" w:cs="Calibri Light"/>
          <w:lang w:eastAsia="sl-SI"/>
        </w:rPr>
        <w:t>; v nadaljevanju: ZJN-3)</w:t>
      </w:r>
      <w:r w:rsidR="000E0E88" w:rsidRPr="004B7CFE">
        <w:rPr>
          <w:rFonts w:ascii="Calibri Light" w:eastAsia="Times New Roman" w:hAnsi="Calibri Light" w:cs="Calibri Light"/>
          <w:lang w:eastAsia="sl-SI"/>
        </w:rPr>
        <w:t>;</w:t>
      </w:r>
    </w:p>
    <w:p w14:paraId="3FBE46B1" w14:textId="77777777" w:rsidR="007E443B" w:rsidRPr="004B7CFE" w:rsidRDefault="007E443B" w:rsidP="007E443B">
      <w:pPr>
        <w:pStyle w:val="Odstavekseznama"/>
        <w:numPr>
          <w:ilvl w:val="0"/>
          <w:numId w:val="22"/>
        </w:numPr>
        <w:rPr>
          <w:rFonts w:ascii="Calibri Light" w:eastAsia="Times New Roman" w:hAnsi="Calibri Light" w:cs="Calibri Light"/>
          <w:lang w:eastAsia="sl-SI"/>
        </w:rPr>
      </w:pPr>
      <w:r w:rsidRPr="004B7CFE">
        <w:rPr>
          <w:rFonts w:ascii="Calibri Light" w:eastAsia="Times New Roman" w:hAnsi="Calibri Light" w:cs="Calibri Light"/>
          <w:lang w:eastAsia="sl-SI"/>
        </w:rPr>
        <w:t>Uredbe o zelenem javnem naročanju (Ur. l. RS, št. 51/17, 64/19; v nadaljevanju: Uredba o zelenem javnem naročanju);</w:t>
      </w:r>
    </w:p>
    <w:p w14:paraId="01AAC407" w14:textId="77777777" w:rsidR="00616832" w:rsidRPr="004B7CFE" w:rsidRDefault="00616832" w:rsidP="00103510">
      <w:pPr>
        <w:pStyle w:val="Odstavekseznama"/>
        <w:widowControl/>
        <w:numPr>
          <w:ilvl w:val="0"/>
          <w:numId w:val="2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 xml:space="preserve">Zakon o pravnem varstvu v postopkih javnega naročanja </w:t>
      </w:r>
      <w:r w:rsidR="00363BA0" w:rsidRPr="004B7CFE">
        <w:rPr>
          <w:rFonts w:ascii="Calibri Light" w:eastAsia="Times New Roman" w:hAnsi="Calibri Light" w:cs="Calibri Light"/>
          <w:lang w:eastAsia="sl-SI"/>
        </w:rPr>
        <w:t>(Uradni list RS, št. 43/11, 60/11 – ZTP-D, 63/13, 90/14 – ZDU-1I, 60/17 in 72/19</w:t>
      </w:r>
      <w:r w:rsidRPr="004B7CFE">
        <w:rPr>
          <w:rFonts w:ascii="Calibri Light" w:eastAsia="Times New Roman" w:hAnsi="Calibri Light" w:cs="Calibri Light"/>
          <w:lang w:eastAsia="sl-SI"/>
        </w:rPr>
        <w:t>; v nadaljevanju: ZPVPJN)</w:t>
      </w:r>
      <w:r w:rsidR="000E0E88" w:rsidRPr="004B7CFE">
        <w:rPr>
          <w:rFonts w:ascii="Calibri Light" w:eastAsia="Times New Roman" w:hAnsi="Calibri Light" w:cs="Calibri Light"/>
          <w:lang w:eastAsia="sl-SI"/>
        </w:rPr>
        <w:t>;</w:t>
      </w:r>
    </w:p>
    <w:p w14:paraId="0F2EFE36" w14:textId="77777777" w:rsidR="000E0E88" w:rsidRPr="004B7CFE" w:rsidRDefault="00616832" w:rsidP="00103510">
      <w:pPr>
        <w:pStyle w:val="Odstavekseznama"/>
        <w:widowControl/>
        <w:numPr>
          <w:ilvl w:val="0"/>
          <w:numId w:val="2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Uredba o finančnih zavarovanjih pri javnem naročanju (Uradni list RS, št. 27/2016)</w:t>
      </w:r>
      <w:r w:rsidR="000E0E88" w:rsidRPr="004B7CFE">
        <w:rPr>
          <w:rFonts w:ascii="Calibri Light" w:eastAsia="Times New Roman" w:hAnsi="Calibri Light" w:cs="Calibri Light"/>
          <w:lang w:eastAsia="sl-SI"/>
        </w:rPr>
        <w:t>;</w:t>
      </w:r>
    </w:p>
    <w:p w14:paraId="18DB23E8" w14:textId="77777777" w:rsidR="00616832" w:rsidRPr="004B7CFE" w:rsidRDefault="00616832" w:rsidP="00103510">
      <w:pPr>
        <w:pStyle w:val="Odstavekseznama"/>
        <w:widowControl/>
        <w:numPr>
          <w:ilvl w:val="0"/>
          <w:numId w:val="2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Obligacijski zakonik (Ur. l. RS, št. 97/2007 z vsemi spremembami)</w:t>
      </w:r>
      <w:r w:rsidR="000E0E88" w:rsidRPr="004B7CFE">
        <w:rPr>
          <w:rFonts w:ascii="Calibri Light" w:eastAsia="Times New Roman" w:hAnsi="Calibri Light" w:cs="Calibri Light"/>
          <w:lang w:eastAsia="sl-SI"/>
        </w:rPr>
        <w:t>;</w:t>
      </w:r>
    </w:p>
    <w:p w14:paraId="29FD2DEF" w14:textId="77777777" w:rsidR="001077E8" w:rsidRPr="004B7CFE" w:rsidRDefault="0081121A" w:rsidP="00103510">
      <w:pPr>
        <w:pStyle w:val="Odstavekseznama"/>
        <w:widowControl/>
        <w:numPr>
          <w:ilvl w:val="0"/>
          <w:numId w:val="22"/>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w:t>
      </w:r>
      <w:r w:rsidR="00616832" w:rsidRPr="004B7CFE">
        <w:rPr>
          <w:rFonts w:ascii="Calibri Light" w:eastAsia="Times New Roman" w:hAnsi="Calibri Light" w:cs="Calibri Light"/>
          <w:lang w:eastAsia="sl-SI"/>
        </w:rPr>
        <w:t>redpisi, ki se nanašajo na predmetno javno naro</w:t>
      </w:r>
      <w:r w:rsidR="000E0E88" w:rsidRPr="004B7CFE">
        <w:rPr>
          <w:rFonts w:ascii="Calibri Light" w:eastAsia="Times New Roman" w:hAnsi="Calibri Light" w:cs="Calibri Light"/>
          <w:lang w:eastAsia="sl-SI"/>
        </w:rPr>
        <w:t>čilo.</w:t>
      </w:r>
    </w:p>
    <w:p w14:paraId="70D7FB91"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28DAF066"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Postopek se v celoti izvaja v skladu z veljavno zakonodajo. Ponudnik mora glede na predmet javnega naročila izpolnjevati in upoštevati tudi vse določbe, ki jih glede na predmet javnega naročila predpisuje veljavna zakonodaja, podzakonski akti, pravilniki, standardi, uredbe in ostali tehnični predpisi, ki se nanašajo na predmet javnega naročila in veljajo v Republiki Sloveniji, kakor tudi v Evropski uniji. Pri sami izvedbi bo izbrani ponudnik dolžan upoštevati vso veljavno pravno in tehnično zakonodajo kot tudi vse spremembe le-te.</w:t>
      </w:r>
    </w:p>
    <w:p w14:paraId="7245434E"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451596C9" w14:textId="77777777" w:rsidR="004B7CFE" w:rsidRDefault="004B7CFE">
      <w:pPr>
        <w:rPr>
          <w:rFonts w:ascii="Calibri Light" w:eastAsia="Times New Roman" w:hAnsi="Calibri Light" w:cs="Calibri Light"/>
          <w:lang w:eastAsia="sl-SI"/>
        </w:rPr>
      </w:pPr>
      <w:r>
        <w:rPr>
          <w:rFonts w:ascii="Calibri Light" w:eastAsia="Times New Roman" w:hAnsi="Calibri Light" w:cs="Calibri Light"/>
          <w:lang w:eastAsia="sl-SI"/>
        </w:rPr>
        <w:br w:type="page"/>
      </w:r>
    </w:p>
    <w:p w14:paraId="663407C3" w14:textId="6F55AE88"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lastRenderedPageBreak/>
        <w:t>Vsi ponudniki izjavljajo in se strinjajo, da:</w:t>
      </w:r>
    </w:p>
    <w:p w14:paraId="751AAA90" w14:textId="77777777" w:rsidR="00607EED" w:rsidRPr="004B7CFE" w:rsidRDefault="00607EED" w:rsidP="00103510">
      <w:pPr>
        <w:pStyle w:val="Odstavekseznama"/>
        <w:widowControl/>
        <w:numPr>
          <w:ilvl w:val="0"/>
          <w:numId w:val="26"/>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bodo, če bodo izbrani za izvedbo javnega naročila, izvajali javno naročilo strokovno in kvalitetno po pravilih stroke, v skladu z veljavnimi predpisi (zakoni, pravilniki, standardi, tehničnimi soglasij), tehničnimi navodili, priporočili in normativi;</w:t>
      </w:r>
    </w:p>
    <w:p w14:paraId="1B0E57A4" w14:textId="77777777" w:rsidR="00607EED" w:rsidRPr="004B7CFE" w:rsidRDefault="00607EED" w:rsidP="00103510">
      <w:pPr>
        <w:pStyle w:val="Odstavekseznama"/>
        <w:widowControl/>
        <w:numPr>
          <w:ilvl w:val="0"/>
          <w:numId w:val="26"/>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bodo, če bodo izbrani za izvedbo javnega naročila, to naročilo izvajali s strokovno usposobljenimi delavci oziroma kadrom;</w:t>
      </w:r>
    </w:p>
    <w:p w14:paraId="1044F5D7" w14:textId="77777777" w:rsidR="00607EED" w:rsidRPr="004B7CFE" w:rsidRDefault="00607EED" w:rsidP="00103510">
      <w:pPr>
        <w:pStyle w:val="Odstavekseznama"/>
        <w:widowControl/>
        <w:numPr>
          <w:ilvl w:val="0"/>
          <w:numId w:val="26"/>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se v celoti strinjajo in sprejemajo pogoje naročnika, navedene v tej dokumentaciji, brez kakršnihkoli omejitev;</w:t>
      </w:r>
    </w:p>
    <w:p w14:paraId="4097E29E" w14:textId="77777777" w:rsidR="00607EED" w:rsidRPr="004B7CFE" w:rsidRDefault="00607EED" w:rsidP="00103510">
      <w:pPr>
        <w:pStyle w:val="Odstavekseznama"/>
        <w:widowControl/>
        <w:numPr>
          <w:ilvl w:val="0"/>
          <w:numId w:val="26"/>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so ob izdelavi ponudbe pregledali celotno dokumentacijo v zvezi z oddajo javnega naročila;</w:t>
      </w:r>
    </w:p>
    <w:p w14:paraId="1DDD9301" w14:textId="77777777" w:rsidR="00607EED" w:rsidRPr="004B7CFE" w:rsidRDefault="00607EED" w:rsidP="00103510">
      <w:pPr>
        <w:pStyle w:val="Odstavekseznama"/>
        <w:widowControl/>
        <w:numPr>
          <w:ilvl w:val="0"/>
          <w:numId w:val="26"/>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so v celoti seznanjeni z obsegom in zahtevnostjo javnega naročila;</w:t>
      </w:r>
    </w:p>
    <w:p w14:paraId="585D4B67" w14:textId="77777777" w:rsidR="00607EED" w:rsidRPr="004B7CFE" w:rsidRDefault="00607EED" w:rsidP="00103510">
      <w:pPr>
        <w:pStyle w:val="Odstavekseznama"/>
        <w:widowControl/>
        <w:numPr>
          <w:ilvl w:val="0"/>
          <w:numId w:val="26"/>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so ob pripravi ponudbe upoštevali vse obveznosti do svojih podizvajalcev;</w:t>
      </w:r>
    </w:p>
    <w:p w14:paraId="0D186D0D" w14:textId="77777777" w:rsidR="004B7CFE" w:rsidRDefault="00607EED" w:rsidP="00A22022">
      <w:pPr>
        <w:widowControl/>
        <w:numPr>
          <w:ilvl w:val="0"/>
          <w:numId w:val="26"/>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so podali samo resnične oziroma verodostojne izjave.</w:t>
      </w:r>
    </w:p>
    <w:p w14:paraId="25D173D6" w14:textId="77777777" w:rsidR="004B7CFE" w:rsidRDefault="004B7CFE" w:rsidP="00817484">
      <w:pPr>
        <w:keepNext/>
        <w:widowControl/>
        <w:autoSpaceDE/>
        <w:autoSpaceDN/>
        <w:spacing w:line="276" w:lineRule="auto"/>
        <w:ind w:left="397" w:hanging="397"/>
        <w:jc w:val="both"/>
        <w:outlineLvl w:val="0"/>
        <w:rPr>
          <w:rFonts w:ascii="Calibri Light" w:eastAsia="Times New Roman" w:hAnsi="Calibri Light" w:cs="Calibri Light"/>
          <w:lang w:eastAsia="sl-SI"/>
        </w:rPr>
      </w:pPr>
      <w:bookmarkStart w:id="60" w:name="_Toc42806953"/>
      <w:bookmarkStart w:id="61" w:name="_Toc42807314"/>
      <w:bookmarkStart w:id="62" w:name="_Toc42807646"/>
      <w:bookmarkStart w:id="63" w:name="_Toc52966943"/>
    </w:p>
    <w:p w14:paraId="601C8344" w14:textId="1B3A4763" w:rsidR="00607EED" w:rsidRPr="004B7CFE" w:rsidRDefault="00607EED" w:rsidP="00817484">
      <w:pPr>
        <w:keepNext/>
        <w:widowControl/>
        <w:autoSpaceDE/>
        <w:autoSpaceDN/>
        <w:spacing w:line="276" w:lineRule="auto"/>
        <w:ind w:left="397" w:hanging="397"/>
        <w:jc w:val="both"/>
        <w:outlineLvl w:val="0"/>
        <w:rPr>
          <w:rFonts w:ascii="Calibri Light" w:eastAsia="Times New Roman" w:hAnsi="Calibri Light" w:cs="Calibri Light"/>
          <w:b/>
          <w:lang w:eastAsia="sl-SI"/>
        </w:rPr>
      </w:pPr>
      <w:r w:rsidRPr="004B7CFE">
        <w:rPr>
          <w:rFonts w:ascii="Calibri Light" w:eastAsia="Times New Roman" w:hAnsi="Calibri Light" w:cs="Calibri Light"/>
          <w:b/>
          <w:lang w:eastAsia="sl-SI"/>
        </w:rPr>
        <w:t>Pouk o pravnem sredstvu</w:t>
      </w:r>
      <w:bookmarkEnd w:id="60"/>
      <w:bookmarkEnd w:id="61"/>
      <w:bookmarkEnd w:id="62"/>
      <w:bookmarkEnd w:id="63"/>
    </w:p>
    <w:p w14:paraId="40E4A464"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rPr>
      </w:pPr>
    </w:p>
    <w:p w14:paraId="1E835E42"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Pravno varstvo ponudnikov v postopku javnega naročanja je zagotovljeno v skladu z določbami ZPVPJN), po postopku in na način kot ga določa zakon.</w:t>
      </w:r>
    </w:p>
    <w:p w14:paraId="30C3B9DB"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p>
    <w:p w14:paraId="5FBDE305"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12BB1634"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p>
    <w:p w14:paraId="2E4F8522"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Zahtevek za revizijo mora vsebovati:</w:t>
      </w:r>
    </w:p>
    <w:p w14:paraId="3BB344B1" w14:textId="77777777" w:rsidR="00607EED" w:rsidRPr="004B7CFE" w:rsidRDefault="00607EED" w:rsidP="00103510">
      <w:pPr>
        <w:widowControl/>
        <w:numPr>
          <w:ilvl w:val="0"/>
          <w:numId w:val="4"/>
        </w:numPr>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ime in naslov vlagatelja zahtevka (v nadaljnjem besedilu: vlagatelj) ter kontaktno osebo,</w:t>
      </w:r>
    </w:p>
    <w:p w14:paraId="675EFDE2" w14:textId="77777777" w:rsidR="00607EED" w:rsidRPr="004B7CFE" w:rsidRDefault="00607EED" w:rsidP="00103510">
      <w:pPr>
        <w:widowControl/>
        <w:numPr>
          <w:ilvl w:val="0"/>
          <w:numId w:val="4"/>
        </w:numPr>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ime naročnika,</w:t>
      </w:r>
    </w:p>
    <w:p w14:paraId="423EC129" w14:textId="77777777" w:rsidR="00607EED" w:rsidRPr="004B7CFE" w:rsidRDefault="00607EED" w:rsidP="00103510">
      <w:pPr>
        <w:widowControl/>
        <w:numPr>
          <w:ilvl w:val="0"/>
          <w:numId w:val="4"/>
        </w:numPr>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oznako javnega naročila ali odločitve o oddaji javnega naročila ali priznanju sposobnosti,</w:t>
      </w:r>
    </w:p>
    <w:p w14:paraId="7C85179C" w14:textId="77777777" w:rsidR="00607EED" w:rsidRPr="004B7CFE" w:rsidRDefault="00607EED" w:rsidP="00103510">
      <w:pPr>
        <w:widowControl/>
        <w:numPr>
          <w:ilvl w:val="0"/>
          <w:numId w:val="4"/>
        </w:numPr>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predmet javnega naročila,</w:t>
      </w:r>
    </w:p>
    <w:p w14:paraId="18E7B416" w14:textId="77777777" w:rsidR="00607EED" w:rsidRPr="004B7CFE" w:rsidRDefault="00607EED" w:rsidP="00103510">
      <w:pPr>
        <w:widowControl/>
        <w:numPr>
          <w:ilvl w:val="0"/>
          <w:numId w:val="4"/>
        </w:numPr>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pooblastilo za zastopanje v predrevizijskem in revizijskem postopku, če vlagatelj nastopa s pooblaščencem,</w:t>
      </w:r>
    </w:p>
    <w:p w14:paraId="0BF45F93" w14:textId="77777777" w:rsidR="00607EED" w:rsidRPr="004B7CFE" w:rsidRDefault="00607EED" w:rsidP="00103510">
      <w:pPr>
        <w:widowControl/>
        <w:numPr>
          <w:ilvl w:val="0"/>
          <w:numId w:val="4"/>
        </w:numPr>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potrdilo o plačilu takse iz prvega, drugega, tretjega ali četrtega odstavka 71. člena ZPVPJN.</w:t>
      </w:r>
    </w:p>
    <w:p w14:paraId="39034AFE"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p>
    <w:p w14:paraId="4E60BBC7"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Vlagatelj mora v zahtevku za revizijo navesti očitane kršitve ter dejstva in dokaze, s katerimi se kršitve dokazujejo.</w:t>
      </w:r>
    </w:p>
    <w:p w14:paraId="7010A266"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p>
    <w:p w14:paraId="49330C7B"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Vlagatelj plača takso za predrevizijski in revizijski postopek le enkrat, in sicer pred vložitvijo zahtevka za revizijo pri naročniku. Način odmere takse določa 71. člen ZPVPJN.</w:t>
      </w:r>
    </w:p>
    <w:p w14:paraId="4672940A" w14:textId="77777777" w:rsidR="00173804" w:rsidRPr="004B7CFE" w:rsidRDefault="00173804" w:rsidP="00817484">
      <w:pPr>
        <w:widowControl/>
        <w:autoSpaceDE/>
        <w:autoSpaceDN/>
        <w:spacing w:line="276" w:lineRule="auto"/>
        <w:jc w:val="both"/>
        <w:rPr>
          <w:rFonts w:ascii="Calibri Light" w:eastAsia="Times New Roman" w:hAnsi="Calibri Light" w:cs="Calibri Light"/>
          <w:b/>
          <w:lang w:eastAsia="sl-SI" w:bidi="sl-SI"/>
        </w:rPr>
      </w:pPr>
    </w:p>
    <w:p w14:paraId="34A616CE" w14:textId="77777777" w:rsidR="00607EED" w:rsidRPr="004B7CFE" w:rsidRDefault="00607EED" w:rsidP="00817484">
      <w:pPr>
        <w:widowControl/>
        <w:autoSpaceDE/>
        <w:autoSpaceDN/>
        <w:spacing w:line="276" w:lineRule="auto"/>
        <w:jc w:val="both"/>
        <w:rPr>
          <w:rFonts w:ascii="Calibri Light" w:eastAsia="Times New Roman" w:hAnsi="Calibri Light" w:cs="Calibri Light"/>
          <w:b/>
          <w:lang w:eastAsia="sl-SI" w:bidi="sl-SI"/>
        </w:rPr>
      </w:pPr>
      <w:r w:rsidRPr="004B7CFE">
        <w:rPr>
          <w:rFonts w:ascii="Calibri Light" w:eastAsia="Times New Roman" w:hAnsi="Calibri Light" w:cs="Calibri Light"/>
          <w:b/>
          <w:lang w:eastAsia="sl-SI" w:bidi="sl-SI"/>
        </w:rPr>
        <w:t xml:space="preserve">Višina takse za predrevizijski in revizijski postopek za posamezne okoliščine, v katerih se vlaga zahtevek za revizijo znaša </w:t>
      </w:r>
      <w:r w:rsidR="00892F4A" w:rsidRPr="004B7CFE">
        <w:rPr>
          <w:rFonts w:ascii="Calibri Light" w:eastAsia="Times New Roman" w:hAnsi="Calibri Light" w:cs="Calibri Light"/>
          <w:b/>
          <w:lang w:eastAsia="sl-SI" w:bidi="sl-SI"/>
        </w:rPr>
        <w:t>4</w:t>
      </w:r>
      <w:r w:rsidRPr="004B7CFE">
        <w:rPr>
          <w:rFonts w:ascii="Calibri Light" w:eastAsia="Times New Roman" w:hAnsi="Calibri Light" w:cs="Calibri Light"/>
          <w:b/>
          <w:lang w:eastAsia="sl-SI" w:bidi="sl-SI"/>
        </w:rPr>
        <w:t>.000,00 EUR.</w:t>
      </w:r>
    </w:p>
    <w:p w14:paraId="62C5A823" w14:textId="77777777" w:rsidR="00607EED" w:rsidRPr="004B7CFE" w:rsidRDefault="00607EED" w:rsidP="00817484">
      <w:pPr>
        <w:widowControl/>
        <w:autoSpaceDE/>
        <w:autoSpaceDN/>
        <w:spacing w:line="276" w:lineRule="auto"/>
        <w:jc w:val="both"/>
        <w:rPr>
          <w:rFonts w:ascii="Calibri Light" w:eastAsia="Times New Roman" w:hAnsi="Calibri Light" w:cs="Calibri Light"/>
          <w:b/>
          <w:lang w:eastAsia="sl-SI" w:bidi="sl-SI"/>
        </w:rPr>
      </w:pPr>
    </w:p>
    <w:p w14:paraId="53D0359C"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 xml:space="preserve">Takso je potrebno vplačati na podračun, odprt pri Banka Slovenije, Slovenska 35, 1505 Ljubljana, za namen plačila taks za predrevizijski in revizijski postopek, na transakcijski račun: SI56 0110 0100 0358 </w:t>
      </w:r>
      <w:r w:rsidRPr="004B7CFE">
        <w:rPr>
          <w:rFonts w:ascii="Calibri Light" w:eastAsia="Times New Roman" w:hAnsi="Calibri Light" w:cs="Calibri Light"/>
          <w:lang w:eastAsia="sl-SI" w:bidi="sl-SI"/>
        </w:rPr>
        <w:lastRenderedPageBreak/>
        <w:t>802.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75A574EA"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p>
    <w:p w14:paraId="67832DA4" w14:textId="77777777" w:rsidR="00194D08" w:rsidRPr="004B7CFE" w:rsidRDefault="00194D08" w:rsidP="00194D08">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Zahtevek za revizijo se vloži prek portala eRevizija. Informacija, da je bil vložen zahtevek za revizijo, se</w:t>
      </w:r>
    </w:p>
    <w:p w14:paraId="2E7AD781" w14:textId="77777777" w:rsidR="00194D08" w:rsidRPr="004B7CFE" w:rsidRDefault="00194D08" w:rsidP="00194D08">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prek portala eRevizija samodejno objavi v dosjeju javnega naročila na portalu javnih naročil.</w:t>
      </w:r>
    </w:p>
    <w:p w14:paraId="39AA2B0F" w14:textId="77777777" w:rsidR="00194D08" w:rsidRPr="004B7CFE" w:rsidRDefault="00194D08" w:rsidP="00194D08">
      <w:pPr>
        <w:widowControl/>
        <w:autoSpaceDE/>
        <w:autoSpaceDN/>
        <w:spacing w:line="276" w:lineRule="auto"/>
        <w:jc w:val="both"/>
        <w:rPr>
          <w:rFonts w:ascii="Calibri Light" w:eastAsia="Times New Roman" w:hAnsi="Calibri Light" w:cs="Calibri Light"/>
          <w:lang w:eastAsia="sl-SI" w:bidi="sl-SI"/>
        </w:rPr>
      </w:pPr>
    </w:p>
    <w:p w14:paraId="5042A4F5" w14:textId="77777777" w:rsidR="00194D08" w:rsidRPr="004B7CFE" w:rsidRDefault="00194D08" w:rsidP="00194D08">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Zahtevek za revizijo se vlaga v skladu s Pravilnikom o portalu eRevizija za izmenjavo informacij in</w:t>
      </w:r>
    </w:p>
    <w:p w14:paraId="27BF21EC" w14:textId="77777777" w:rsidR="00607EED" w:rsidRPr="004B7CFE" w:rsidRDefault="00194D08" w:rsidP="00194D08">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dokumentov v predrevizijskem, revizijskem in pritožbenem postopku (Ur. l. RS, št. 32/19).</w:t>
      </w:r>
    </w:p>
    <w:p w14:paraId="6A85292F"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p>
    <w:p w14:paraId="1189D0BC" w14:textId="77777777" w:rsidR="00607EED" w:rsidRPr="004B7CFE" w:rsidRDefault="00607EED" w:rsidP="00817484">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6F197BE9" w14:textId="77777777" w:rsidR="00CF700A" w:rsidRPr="004B7CFE" w:rsidRDefault="00607EED" w:rsidP="00194D08">
      <w:pPr>
        <w:widowControl/>
        <w:autoSpaceDE/>
        <w:autoSpaceDN/>
        <w:spacing w:line="276" w:lineRule="auto"/>
        <w:jc w:val="both"/>
        <w:rPr>
          <w:rFonts w:ascii="Calibri Light" w:eastAsia="Times New Roman" w:hAnsi="Calibri Light" w:cs="Calibri Light"/>
          <w:lang w:eastAsia="sl-SI" w:bidi="sl-SI"/>
        </w:rPr>
      </w:pPr>
      <w:r w:rsidRPr="004B7CFE">
        <w:rPr>
          <w:rFonts w:ascii="Calibri Light" w:eastAsia="Times New Roman" w:hAnsi="Calibri Light" w:cs="Calibri Light"/>
          <w:lang w:eastAsia="sl-SI" w:bidi="sl-SI"/>
        </w:rPr>
        <w:t>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r w:rsidR="00C84DA7" w:rsidRPr="004B7CFE">
        <w:rPr>
          <w:rFonts w:ascii="Calibri Light" w:eastAsia="Times New Roman" w:hAnsi="Calibri Light" w:cs="Calibri Light"/>
          <w:lang w:eastAsia="sl-SI" w:bidi="sl-SI"/>
        </w:rPr>
        <w:t xml:space="preserve"> </w:t>
      </w:r>
      <w:r w:rsidRPr="004B7CFE">
        <w:rPr>
          <w:rFonts w:ascii="Calibri Light" w:eastAsia="Times New Roman" w:hAnsi="Calibri Light" w:cs="Calibri Light"/>
          <w:lang w:eastAsia="sl-SI" w:bidi="sl-SI"/>
        </w:rPr>
        <w:t>Če naročnik ugotovi, da niso izpolnjeni procesni pogoji iz prve, tretje, četrte ali pete alineje prvega odstavka 26. člena ZPVPJN, zahtevek za revizijo najpozneje v treh delovnih dneh od prejema s sklepom zavrže.</w:t>
      </w:r>
      <w:bookmarkStart w:id="64" w:name="_Toc42806954"/>
      <w:bookmarkStart w:id="65" w:name="_Toc42807315"/>
      <w:bookmarkStart w:id="66" w:name="_Toc42807647"/>
      <w:bookmarkStart w:id="67" w:name="_Toc52966944"/>
    </w:p>
    <w:p w14:paraId="3FB37BA7" w14:textId="77777777" w:rsidR="00CF700A" w:rsidRPr="004B7CFE" w:rsidRDefault="00CF700A" w:rsidP="00817484">
      <w:pPr>
        <w:keepNext/>
        <w:widowControl/>
        <w:autoSpaceDE/>
        <w:autoSpaceDN/>
        <w:spacing w:line="276" w:lineRule="auto"/>
        <w:jc w:val="both"/>
        <w:outlineLvl w:val="0"/>
        <w:rPr>
          <w:rFonts w:ascii="Calibri Light" w:eastAsia="Times New Roman" w:hAnsi="Calibri Light" w:cs="Calibri Light"/>
          <w:b/>
          <w:lang w:eastAsia="sl-SI"/>
        </w:rPr>
      </w:pPr>
    </w:p>
    <w:p w14:paraId="16100AC0" w14:textId="77777777" w:rsidR="004B7CFE" w:rsidRDefault="004B7CFE">
      <w:pPr>
        <w:rPr>
          <w:rFonts w:ascii="Calibri Light" w:eastAsia="Times New Roman" w:hAnsi="Calibri Light" w:cs="Calibri Light"/>
          <w:b/>
          <w:lang w:eastAsia="sl-SI"/>
        </w:rPr>
      </w:pPr>
      <w:r>
        <w:rPr>
          <w:rFonts w:ascii="Calibri Light" w:eastAsia="Times New Roman" w:hAnsi="Calibri Light" w:cs="Calibri Light"/>
          <w:b/>
          <w:lang w:eastAsia="sl-SI"/>
        </w:rPr>
        <w:br w:type="page"/>
      </w:r>
    </w:p>
    <w:p w14:paraId="639B7F9F" w14:textId="036D6032" w:rsidR="00607EED" w:rsidRPr="004B7CFE" w:rsidRDefault="00607EED" w:rsidP="00817484">
      <w:pPr>
        <w:keepNext/>
        <w:widowControl/>
        <w:autoSpaceDE/>
        <w:autoSpaceDN/>
        <w:spacing w:line="276" w:lineRule="auto"/>
        <w:jc w:val="both"/>
        <w:outlineLvl w:val="0"/>
        <w:rPr>
          <w:rFonts w:ascii="Calibri Light" w:eastAsia="Times New Roman" w:hAnsi="Calibri Light" w:cs="Calibri Light"/>
          <w:b/>
          <w:lang w:eastAsia="sl-SI"/>
        </w:rPr>
      </w:pPr>
      <w:r w:rsidRPr="004B7CFE">
        <w:rPr>
          <w:rFonts w:ascii="Calibri Light" w:eastAsia="Times New Roman" w:hAnsi="Calibri Light" w:cs="Calibri Light"/>
          <w:b/>
          <w:lang w:eastAsia="sl-SI"/>
        </w:rPr>
        <w:lastRenderedPageBreak/>
        <w:t>Vsebina ponudbene dokumentacije</w:t>
      </w:r>
      <w:bookmarkEnd w:id="64"/>
      <w:bookmarkEnd w:id="65"/>
      <w:bookmarkEnd w:id="66"/>
      <w:bookmarkEnd w:id="67"/>
    </w:p>
    <w:p w14:paraId="5F7BDB50" w14:textId="77777777" w:rsidR="00AF5176" w:rsidRPr="004B7CFE" w:rsidRDefault="00AF5176" w:rsidP="00AF5176">
      <w:pPr>
        <w:widowControl/>
        <w:autoSpaceDE/>
        <w:autoSpaceDN/>
        <w:spacing w:line="276" w:lineRule="auto"/>
        <w:jc w:val="both"/>
        <w:rPr>
          <w:rFonts w:ascii="Calibri Light" w:eastAsia="Times New Roman" w:hAnsi="Calibri Light" w:cs="Calibri Light"/>
          <w:b/>
          <w:lang w:eastAsia="sl-SI"/>
        </w:rPr>
      </w:pPr>
    </w:p>
    <w:p w14:paraId="2D998320" w14:textId="77777777" w:rsidR="00AF5176" w:rsidRPr="004B7CFE" w:rsidRDefault="00AF5176" w:rsidP="00AF5176">
      <w:pPr>
        <w:widowControl/>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 pripravi ponudbo na obrazcih za pripravo ponudbe, ki so sestavni del razpisne dokumentacije in priloži zahtevana dokazila, kjer je to zahtevano.</w:t>
      </w:r>
    </w:p>
    <w:p w14:paraId="75482E26" w14:textId="77777777" w:rsidR="00AF5176" w:rsidRPr="004B7CFE" w:rsidRDefault="00AF5176" w:rsidP="00103510">
      <w:pPr>
        <w:widowControl/>
        <w:numPr>
          <w:ilvl w:val="0"/>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b/>
          <w:u w:val="single"/>
          <w:lang w:eastAsia="sl-SI"/>
        </w:rPr>
        <w:t>pod razdelek „PREDRAČUN”</w:t>
      </w:r>
      <w:r w:rsidRPr="004B7CFE">
        <w:rPr>
          <w:rFonts w:ascii="Calibri Light" w:eastAsia="Times New Roman" w:hAnsi="Calibri Light" w:cs="Calibri Light"/>
          <w:b/>
          <w:lang w:eastAsia="sl-SI"/>
        </w:rPr>
        <w:t xml:space="preserve"> </w:t>
      </w:r>
      <w:r w:rsidRPr="004B7CFE">
        <w:rPr>
          <w:rFonts w:ascii="Calibri Light" w:eastAsia="Times New Roman" w:hAnsi="Calibri Light" w:cs="Calibri Light"/>
          <w:lang w:eastAsia="sl-SI"/>
        </w:rPr>
        <w:t>se predloži obrazec „</w:t>
      </w:r>
      <w:r w:rsidR="001B4080" w:rsidRPr="004B7CFE">
        <w:rPr>
          <w:rFonts w:ascii="Calibri Light" w:eastAsia="Times New Roman" w:hAnsi="Calibri Light" w:cs="Calibri Light"/>
          <w:lang w:eastAsia="sl-SI"/>
        </w:rPr>
        <w:t>Obrazec</w:t>
      </w:r>
      <w:r w:rsidRPr="004B7CFE">
        <w:rPr>
          <w:rFonts w:ascii="Calibri Light" w:eastAsia="Times New Roman" w:hAnsi="Calibri Light" w:cs="Calibri Light"/>
          <w:lang w:eastAsia="sl-SI"/>
        </w:rPr>
        <w:t xml:space="preserve"> predračuna za javno odpiranje ponudb v e-JN” (</w:t>
      </w:r>
      <w:r w:rsidR="001B4080" w:rsidRPr="004B7CFE">
        <w:rPr>
          <w:rFonts w:ascii="Calibri Light" w:eastAsia="Times New Roman" w:hAnsi="Calibri Light" w:cs="Calibri Light"/>
          <w:lang w:eastAsia="sl-SI"/>
        </w:rPr>
        <w:t>Obr_1.1</w:t>
      </w:r>
      <w:r w:rsidRPr="004B7CFE">
        <w:rPr>
          <w:rFonts w:ascii="Calibri Light" w:eastAsia="Times New Roman" w:hAnsi="Calibri Light" w:cs="Calibri Light"/>
          <w:lang w:eastAsia="sl-SI"/>
        </w:rPr>
        <w:t>).</w:t>
      </w:r>
    </w:p>
    <w:p w14:paraId="6D1F6B9A" w14:textId="77777777" w:rsidR="00AF5176" w:rsidRPr="004B7CFE" w:rsidRDefault="00AF5176" w:rsidP="00C61798">
      <w:pPr>
        <w:widowControl/>
        <w:numPr>
          <w:ilvl w:val="0"/>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b/>
          <w:u w:val="single"/>
          <w:lang w:eastAsia="sl-SI"/>
        </w:rPr>
        <w:t>pod razdelek „ESPD-ponudnik”</w:t>
      </w:r>
      <w:r w:rsidRPr="004B7CFE">
        <w:rPr>
          <w:rFonts w:ascii="Calibri Light" w:eastAsia="Times New Roman" w:hAnsi="Calibri Light" w:cs="Calibri Light"/>
          <w:b/>
          <w:lang w:eastAsia="sl-SI"/>
        </w:rPr>
        <w:t xml:space="preserve"> </w:t>
      </w:r>
      <w:r w:rsidRPr="004B7CFE">
        <w:rPr>
          <w:rFonts w:ascii="Calibri Light" w:eastAsia="Times New Roman" w:hAnsi="Calibri Light" w:cs="Calibri Light"/>
          <w:lang w:eastAsia="sl-SI"/>
        </w:rPr>
        <w:t>se predloži izpolnjen obrazec »ESPD«. V primeru skupne ponudbe ali ponudbe z podizvajalci se</w:t>
      </w:r>
      <w:r w:rsidRPr="004B7CFE">
        <w:rPr>
          <w:rFonts w:ascii="Calibri Light" w:eastAsia="Times New Roman" w:hAnsi="Calibri Light" w:cs="Calibri Light"/>
          <w:u w:val="single"/>
          <w:lang w:eastAsia="sl-SI"/>
        </w:rPr>
        <w:t xml:space="preserve"> </w:t>
      </w:r>
      <w:r w:rsidRPr="004B7CFE">
        <w:rPr>
          <w:rFonts w:ascii="Calibri Light" w:eastAsia="Times New Roman" w:hAnsi="Calibri Light" w:cs="Calibri Light"/>
          <w:b/>
          <w:u w:val="single"/>
          <w:lang w:eastAsia="sl-SI"/>
        </w:rPr>
        <w:t>pod razdelek »ESPD - ostali sodelujoči«</w:t>
      </w:r>
      <w:r w:rsidRPr="004B7CFE">
        <w:rPr>
          <w:rFonts w:ascii="Calibri Light" w:eastAsia="Times New Roman" w:hAnsi="Calibri Light" w:cs="Calibri Light"/>
          <w:b/>
          <w:lang w:eastAsia="sl-SI"/>
        </w:rPr>
        <w:t xml:space="preserve"> </w:t>
      </w:r>
      <w:r w:rsidRPr="004B7CFE">
        <w:rPr>
          <w:rFonts w:ascii="Calibri Light" w:eastAsia="Times New Roman" w:hAnsi="Calibri Light" w:cs="Calibri Light"/>
          <w:lang w:eastAsia="sl-SI"/>
        </w:rPr>
        <w:t xml:space="preserve">predložijo ESPD obrazci gospodarskih subjektov, ki v kakršni koli vlogi sodelujejo v ponudbi </w:t>
      </w:r>
    </w:p>
    <w:p w14:paraId="696FE043" w14:textId="77777777" w:rsidR="00AF5176" w:rsidRPr="004B7CFE" w:rsidRDefault="00AF5176" w:rsidP="00103510">
      <w:pPr>
        <w:widowControl/>
        <w:numPr>
          <w:ilvl w:val="0"/>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b/>
          <w:u w:val="single"/>
          <w:lang w:eastAsia="sl-SI"/>
        </w:rPr>
        <w:t>pod razdelek »DRUGI DOKUMENTI«</w:t>
      </w:r>
      <w:r w:rsidRPr="004B7CFE">
        <w:rPr>
          <w:rFonts w:ascii="Calibri Light" w:eastAsia="Times New Roman" w:hAnsi="Calibri Light" w:cs="Calibri Light"/>
          <w:b/>
          <w:lang w:eastAsia="sl-SI"/>
        </w:rPr>
        <w:t xml:space="preserve"> </w:t>
      </w:r>
      <w:r w:rsidRPr="004B7CFE">
        <w:rPr>
          <w:rFonts w:ascii="Calibri Light" w:eastAsia="Times New Roman" w:hAnsi="Calibri Light" w:cs="Calibri Light"/>
          <w:lang w:eastAsia="sl-SI"/>
        </w:rPr>
        <w:t>se predloži naslednja dokumentacija:</w:t>
      </w:r>
    </w:p>
    <w:p w14:paraId="03FB6B25"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Podatki o ponudniku - OBR 1</w:t>
      </w:r>
    </w:p>
    <w:p w14:paraId="5F4A2722"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Ponudba - OBR 2</w:t>
      </w:r>
    </w:p>
    <w:p w14:paraId="3ACC2223"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Izjava o izvajanju del s podizvajalci - OBR 5</w:t>
      </w:r>
    </w:p>
    <w:p w14:paraId="444669F0"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Seznam podizvajalcev - OBR 5.1 (v primeru, da ponudba vključuje podizvajalce)</w:t>
      </w:r>
    </w:p>
    <w:p w14:paraId="5C5AF221"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Podatki o podizvajalcu - OBR 5.2 (v primeru, da ponudba vključuje podizvajalce)</w:t>
      </w:r>
    </w:p>
    <w:p w14:paraId="2807C2F1"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Zahteva podizvajalca za neposredno plačilo - OBR 5.3 (v primeru, da ponudba vključuje podizvajalce in le-ti zahtevajo neposredno plačilo)</w:t>
      </w:r>
    </w:p>
    <w:p w14:paraId="4CCE610E"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Ponudnikovo pooblastilo za izvajanje neposrednih plačil podizvajalcem - OBR 5.4 (v primeru, da ponudba vključuje podizvajalce in le-ti zahtevajo neposredno plačilo)</w:t>
      </w:r>
    </w:p>
    <w:p w14:paraId="246E3732"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Izjava o sposobnosti za izvedbo posla in garancijskem roku - OBR 6</w:t>
      </w:r>
    </w:p>
    <w:p w14:paraId="33483C3A"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Seznam primerljivih dobav – OBR 6.1</w:t>
      </w:r>
    </w:p>
    <w:p w14:paraId="753B4659"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Izjava o dostavi blaga - OBR 7</w:t>
      </w:r>
    </w:p>
    <w:p w14:paraId="7E06B6E5"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Vzorec pogodbe - OBR 8</w:t>
      </w:r>
    </w:p>
    <w:p w14:paraId="62A3650D" w14:textId="77777777" w:rsidR="00AF5176"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lang w:eastAsia="sl-SI"/>
        </w:rPr>
      </w:pPr>
      <w:r w:rsidRPr="004B7CFE">
        <w:rPr>
          <w:rFonts w:ascii="Calibri Light" w:eastAsia="Times New Roman" w:hAnsi="Calibri Light" w:cs="Calibri Light"/>
          <w:lang w:eastAsia="sl-SI"/>
        </w:rPr>
        <w:t>Akt oz. Sporazum o skupnem nastopu (v primeru oddaje skupne ponudbe)</w:t>
      </w:r>
    </w:p>
    <w:p w14:paraId="41866CB3" w14:textId="77777777" w:rsidR="004B7CFE" w:rsidRPr="004B7CFE" w:rsidRDefault="00AF5176" w:rsidP="00103510">
      <w:pPr>
        <w:widowControl/>
        <w:numPr>
          <w:ilvl w:val="1"/>
          <w:numId w:val="23"/>
        </w:numPr>
        <w:autoSpaceDE/>
        <w:autoSpaceDN/>
        <w:spacing w:line="276" w:lineRule="auto"/>
        <w:jc w:val="both"/>
        <w:rPr>
          <w:rFonts w:ascii="Calibri Light" w:eastAsia="Times New Roman" w:hAnsi="Calibri Light" w:cs="Calibri Light"/>
          <w:b/>
          <w:bCs/>
          <w:lang w:eastAsia="sl-SI"/>
        </w:rPr>
      </w:pPr>
      <w:r w:rsidRPr="004B7CFE">
        <w:rPr>
          <w:rFonts w:ascii="Calibri Light" w:eastAsia="Times New Roman" w:hAnsi="Calibri Light" w:cs="Calibri Light"/>
          <w:b/>
          <w:bCs/>
          <w:lang w:eastAsia="sl-SI"/>
        </w:rPr>
        <w:t>Kataloge, prospekte ponujen</w:t>
      </w:r>
      <w:r w:rsidR="002C5701" w:rsidRPr="004B7CFE">
        <w:rPr>
          <w:rFonts w:ascii="Calibri Light" w:eastAsia="Times New Roman" w:hAnsi="Calibri Light" w:cs="Calibri Light"/>
          <w:b/>
          <w:bCs/>
          <w:lang w:eastAsia="sl-SI"/>
        </w:rPr>
        <w:t xml:space="preserve">ega </w:t>
      </w:r>
      <w:r w:rsidR="005175B1" w:rsidRPr="004B7CFE">
        <w:rPr>
          <w:rFonts w:ascii="Calibri Light" w:eastAsia="Times New Roman" w:hAnsi="Calibri Light" w:cs="Calibri Light"/>
          <w:b/>
          <w:bCs/>
          <w:lang w:eastAsia="sl-SI"/>
        </w:rPr>
        <w:t>vozila</w:t>
      </w:r>
      <w:r w:rsidR="002C5701" w:rsidRPr="004B7CFE">
        <w:rPr>
          <w:rFonts w:ascii="Calibri Light" w:eastAsia="Times New Roman" w:hAnsi="Calibri Light" w:cs="Calibri Light"/>
          <w:b/>
          <w:bCs/>
          <w:lang w:eastAsia="sl-SI"/>
        </w:rPr>
        <w:t xml:space="preserve"> </w:t>
      </w:r>
      <w:r w:rsidRPr="004B7CFE">
        <w:rPr>
          <w:rFonts w:ascii="Calibri Light" w:eastAsia="Times New Roman" w:hAnsi="Calibri Light" w:cs="Calibri Light"/>
          <w:b/>
          <w:bCs/>
          <w:lang w:eastAsia="sl-SI"/>
        </w:rPr>
        <w:t xml:space="preserve">iz katerih so razvidne tehnične specifikacije </w:t>
      </w:r>
      <w:r w:rsidR="005175B1" w:rsidRPr="004B7CFE">
        <w:rPr>
          <w:rFonts w:ascii="Calibri Light" w:eastAsia="Times New Roman" w:hAnsi="Calibri Light" w:cs="Calibri Light"/>
          <w:b/>
          <w:lang w:eastAsia="sl-SI"/>
        </w:rPr>
        <w:t>vozila</w:t>
      </w:r>
      <w:r w:rsidRPr="004B7CFE">
        <w:rPr>
          <w:rFonts w:ascii="Calibri Light" w:eastAsia="Times New Roman" w:hAnsi="Calibri Light" w:cs="Calibri Light"/>
          <w:b/>
          <w:lang w:eastAsia="sl-SI"/>
        </w:rPr>
        <w:t>, ki ga ponudnik v predmetnem javnem naročilu ponuja</w:t>
      </w:r>
    </w:p>
    <w:p w14:paraId="1F3E571B" w14:textId="77777777" w:rsidR="004B7CFE" w:rsidRPr="004B7CFE" w:rsidRDefault="004B7CFE" w:rsidP="004B7CFE">
      <w:pPr>
        <w:widowControl/>
        <w:autoSpaceDE/>
        <w:autoSpaceDN/>
        <w:spacing w:line="276" w:lineRule="auto"/>
        <w:ind w:left="1156"/>
        <w:jc w:val="both"/>
        <w:rPr>
          <w:rFonts w:ascii="Calibri Light" w:eastAsia="Times New Roman" w:hAnsi="Calibri Light" w:cs="Calibri Light"/>
          <w:b/>
          <w:bCs/>
          <w:lang w:eastAsia="sl-SI"/>
        </w:rPr>
      </w:pPr>
    </w:p>
    <w:p w14:paraId="688E3C52" w14:textId="77777777" w:rsidR="004B7CFE" w:rsidRPr="004B7CFE" w:rsidRDefault="004B7CFE" w:rsidP="004B7CFE">
      <w:pPr>
        <w:widowControl/>
        <w:autoSpaceDE/>
        <w:autoSpaceDN/>
        <w:spacing w:line="276" w:lineRule="auto"/>
        <w:ind w:left="1156"/>
        <w:jc w:val="both"/>
        <w:rPr>
          <w:rFonts w:ascii="Calibri Light" w:eastAsia="Times New Roman" w:hAnsi="Calibri Light" w:cs="Calibri Light"/>
          <w:b/>
          <w:bCs/>
          <w:lang w:eastAsia="sl-SI"/>
        </w:rPr>
      </w:pPr>
    </w:p>
    <w:p w14:paraId="0FCA5EA0" w14:textId="77777777" w:rsidR="004B7CFE" w:rsidRPr="004B7CFE" w:rsidRDefault="004B7CFE" w:rsidP="004B7CFE">
      <w:pPr>
        <w:widowControl/>
        <w:autoSpaceDE/>
        <w:autoSpaceDN/>
        <w:spacing w:line="276" w:lineRule="auto"/>
        <w:ind w:left="1156"/>
        <w:jc w:val="both"/>
        <w:rPr>
          <w:rFonts w:ascii="Calibri Light" w:eastAsia="Times New Roman" w:hAnsi="Calibri Light" w:cs="Calibri Light"/>
          <w:b/>
          <w:bCs/>
          <w:lang w:eastAsia="sl-SI"/>
        </w:rPr>
      </w:pPr>
    </w:p>
    <w:p w14:paraId="584C0E2B" w14:textId="77777777" w:rsidR="004B7CFE" w:rsidRPr="004B7CFE" w:rsidRDefault="004B7CFE" w:rsidP="004B7CFE">
      <w:pPr>
        <w:widowControl/>
        <w:autoSpaceDE/>
        <w:autoSpaceDN/>
        <w:spacing w:line="276" w:lineRule="auto"/>
        <w:ind w:left="1156"/>
        <w:jc w:val="both"/>
        <w:rPr>
          <w:rFonts w:ascii="Calibri Light" w:eastAsia="Times New Roman" w:hAnsi="Calibri Light" w:cs="Calibri Light"/>
          <w:b/>
          <w:bCs/>
          <w:lang w:eastAsia="sl-SI"/>
        </w:rPr>
      </w:pPr>
    </w:p>
    <w:p w14:paraId="31689949" w14:textId="78C86C19" w:rsidR="00AF5176" w:rsidRPr="004B7CFE" w:rsidRDefault="00AF5176" w:rsidP="004B7CFE">
      <w:pPr>
        <w:widowControl/>
        <w:autoSpaceDE/>
        <w:autoSpaceDN/>
        <w:spacing w:line="276" w:lineRule="auto"/>
        <w:jc w:val="both"/>
        <w:rPr>
          <w:rFonts w:ascii="Calibri Light" w:eastAsia="Times New Roman" w:hAnsi="Calibri Light" w:cs="Calibri Light"/>
          <w:b/>
          <w:bCs/>
          <w:lang w:eastAsia="sl-SI"/>
        </w:rPr>
      </w:pPr>
    </w:p>
    <w:p w14:paraId="14CD5F23" w14:textId="77777777" w:rsidR="00CC34AA" w:rsidRPr="004B7CFE" w:rsidRDefault="00CC34AA" w:rsidP="004B7CFE">
      <w:pPr>
        <w:keepNext/>
        <w:widowControl/>
        <w:autoSpaceDE/>
        <w:autoSpaceDN/>
        <w:spacing w:line="276" w:lineRule="auto"/>
        <w:ind w:hanging="397"/>
        <w:jc w:val="right"/>
        <w:outlineLvl w:val="0"/>
        <w:rPr>
          <w:rFonts w:ascii="Calibri Light" w:eastAsia="Times New Roman" w:hAnsi="Calibri Light" w:cs="Calibri Light"/>
          <w:bCs/>
          <w:lang w:eastAsia="sl-SI"/>
        </w:rPr>
      </w:pPr>
      <w:r w:rsidRPr="004B7CFE">
        <w:rPr>
          <w:rFonts w:ascii="Calibri Light" w:eastAsia="Times New Roman" w:hAnsi="Calibri Light" w:cs="Calibri Light"/>
          <w:bCs/>
          <w:lang w:eastAsia="sl-SI"/>
        </w:rPr>
        <w:t>Kocerod d.o.o.</w:t>
      </w:r>
    </w:p>
    <w:p w14:paraId="25C77E7C" w14:textId="77777777" w:rsidR="00607EED" w:rsidRPr="004B7CFE" w:rsidRDefault="00CC34AA" w:rsidP="00817484">
      <w:pPr>
        <w:keepNext/>
        <w:widowControl/>
        <w:autoSpaceDE/>
        <w:autoSpaceDN/>
        <w:spacing w:line="276" w:lineRule="auto"/>
        <w:ind w:hanging="397"/>
        <w:jc w:val="right"/>
        <w:outlineLvl w:val="0"/>
        <w:rPr>
          <w:rFonts w:ascii="Calibri Light" w:eastAsia="Times New Roman" w:hAnsi="Calibri Light" w:cs="Calibri Light"/>
          <w:bCs/>
          <w:lang w:eastAsia="sl-SI"/>
        </w:rPr>
      </w:pPr>
      <w:r w:rsidRPr="004B7CFE">
        <w:rPr>
          <w:rFonts w:ascii="Calibri Light" w:eastAsia="Times New Roman" w:hAnsi="Calibri Light" w:cs="Calibri Light"/>
          <w:bCs/>
          <w:lang w:eastAsia="sl-SI"/>
        </w:rPr>
        <w:t>mag. Ivan Plevnik, direktor</w:t>
      </w:r>
    </w:p>
    <w:sectPr w:rsidR="00607EED" w:rsidRPr="004B7CFE" w:rsidSect="006B4060">
      <w:headerReference w:type="default" r:id="rId13"/>
      <w:footerReference w:type="default" r:id="rId14"/>
      <w:pgSz w:w="11900" w:h="16840"/>
      <w:pgMar w:top="1417" w:right="1417" w:bottom="1417" w:left="1417" w:header="907" w:footer="9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7F93" w14:textId="77777777" w:rsidR="009B45CB" w:rsidRDefault="009B45CB">
      <w:r>
        <w:separator/>
      </w:r>
    </w:p>
  </w:endnote>
  <w:endnote w:type="continuationSeparator" w:id="0">
    <w:p w14:paraId="09B0FC06" w14:textId="77777777" w:rsidR="009B45CB" w:rsidRDefault="009B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3086"/>
      <w:docPartObj>
        <w:docPartGallery w:val="Page Numbers (Bottom of Page)"/>
        <w:docPartUnique/>
      </w:docPartObj>
    </w:sdtPr>
    <w:sdtEndPr>
      <w:rPr>
        <w:sz w:val="16"/>
        <w:szCs w:val="16"/>
      </w:rPr>
    </w:sdtEndPr>
    <w:sdtContent>
      <w:p w14:paraId="7BA1DA71" w14:textId="77777777" w:rsidR="00FD27F1" w:rsidRDefault="00FD27F1">
        <w:pPr>
          <w:pStyle w:val="Noga"/>
          <w:jc w:val="center"/>
        </w:pPr>
        <w:r>
          <w:rPr>
            <w:noProof/>
            <w:lang w:eastAsia="sl-SI"/>
          </w:rPr>
          <mc:AlternateContent>
            <mc:Choice Requires="wps">
              <w:drawing>
                <wp:inline distT="0" distB="0" distL="0" distR="0" wp14:anchorId="2E94EF3F" wp14:editId="22AB0527">
                  <wp:extent cx="5467350" cy="45085"/>
                  <wp:effectExtent l="9525" t="9525" r="0" b="2540"/>
                  <wp:docPr id="45" name="Diagram poteka: odločitev 4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E8AB335" id="_x0000_t110" coordsize="21600,21600" o:spt="110" path="m10800,l,10800,10800,21600,21600,10800xe">
                  <v:stroke joinstyle="miter"/>
                  <v:path gradientshapeok="t" o:connecttype="rect" textboxrect="5400,5400,16200,16200"/>
                </v:shapetype>
                <v:shape id="Diagram poteka: odločitev 4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" fillcolor="black" stroked="f">
                  <v:fill r:id="rId1" o:title="" type="pattern"/>
                  <w10:anchorlock/>
                </v:shape>
              </w:pict>
            </mc:Fallback>
          </mc:AlternateContent>
        </w:r>
      </w:p>
      <w:p w14:paraId="0B4629E0" w14:textId="77777777" w:rsidR="00FD27F1" w:rsidRPr="00FC06B3" w:rsidRDefault="00FD27F1">
        <w:pPr>
          <w:pStyle w:val="Noga"/>
          <w:jc w:val="center"/>
          <w:rPr>
            <w:sz w:val="16"/>
            <w:szCs w:val="16"/>
          </w:rPr>
        </w:pPr>
        <w:r w:rsidRPr="00FC06B3">
          <w:rPr>
            <w:sz w:val="16"/>
            <w:szCs w:val="16"/>
          </w:rPr>
          <w:fldChar w:fldCharType="begin"/>
        </w:r>
        <w:r w:rsidRPr="00FC06B3">
          <w:rPr>
            <w:sz w:val="16"/>
            <w:szCs w:val="16"/>
          </w:rPr>
          <w:instrText>PAGE    \* MERGEFORMAT</w:instrText>
        </w:r>
        <w:r w:rsidRPr="00FC06B3">
          <w:rPr>
            <w:sz w:val="16"/>
            <w:szCs w:val="16"/>
          </w:rPr>
          <w:fldChar w:fldCharType="separate"/>
        </w:r>
        <w:r w:rsidR="00C0263C">
          <w:rPr>
            <w:noProof/>
            <w:sz w:val="16"/>
            <w:szCs w:val="16"/>
          </w:rPr>
          <w:t>24</w:t>
        </w:r>
        <w:r w:rsidRPr="00FC06B3">
          <w:rPr>
            <w:sz w:val="16"/>
            <w:szCs w:val="16"/>
          </w:rPr>
          <w:fldChar w:fldCharType="end"/>
        </w:r>
      </w:p>
    </w:sdtContent>
  </w:sdt>
  <w:p w14:paraId="1DC11D91" w14:textId="77777777" w:rsidR="00FD27F1" w:rsidRPr="00FC06B3" w:rsidRDefault="00FD27F1" w:rsidP="00FC06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62FD" w14:textId="77777777" w:rsidR="009B45CB" w:rsidRDefault="009B45CB">
      <w:r>
        <w:separator/>
      </w:r>
    </w:p>
  </w:footnote>
  <w:footnote w:type="continuationSeparator" w:id="0">
    <w:p w14:paraId="43A3953E" w14:textId="77777777" w:rsidR="009B45CB" w:rsidRDefault="009B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FC6" w14:textId="77777777" w:rsidR="00FD27F1" w:rsidRDefault="00FD27F1" w:rsidP="0099024E">
    <w:pPr>
      <w:pStyle w:val="Glava"/>
    </w:pPr>
  </w:p>
  <w:p w14:paraId="18EA6403" w14:textId="77777777" w:rsidR="00FD27F1" w:rsidRDefault="00FD27F1" w:rsidP="0099024E">
    <w:pPr>
      <w:pStyle w:val="Glava"/>
    </w:pPr>
  </w:p>
  <w:p w14:paraId="730B92D7" w14:textId="77777777" w:rsidR="00FD27F1" w:rsidRPr="0099024E" w:rsidRDefault="00FD27F1" w:rsidP="0099024E">
    <w:pPr>
      <w:pStyle w:val="Glava"/>
    </w:pPr>
    <w:r w:rsidRPr="0099024E">
      <w:rPr>
        <w:rFonts w:cs="Times New Roman"/>
        <w:noProof/>
        <w:lang w:eastAsia="sl-SI"/>
      </w:rPr>
      <w:drawing>
        <wp:anchor distT="0" distB="0" distL="114300" distR="114300" simplePos="0" relativeHeight="251659264" behindDoc="1" locked="1" layoutInCell="1" allowOverlap="1" wp14:anchorId="6D6FFB9A" wp14:editId="7C143728">
          <wp:simplePos x="0" y="0"/>
          <wp:positionH relativeFrom="margin">
            <wp:align>right</wp:align>
          </wp:positionH>
          <wp:positionV relativeFrom="page">
            <wp:posOffset>13970</wp:posOffset>
          </wp:positionV>
          <wp:extent cx="6623685" cy="895985"/>
          <wp:effectExtent l="0" t="0" r="571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2z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3685" cy="895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D12"/>
    <w:multiLevelType w:val="hybridMultilevel"/>
    <w:tmpl w:val="0000074D"/>
    <w:lvl w:ilvl="0" w:tplc="00004DC8">
      <w:start w:val="1"/>
      <w:numFmt w:val="bullet"/>
      <w:lvlText w:val="-"/>
      <w:lvlJc w:val="left"/>
      <w:pPr>
        <w:tabs>
          <w:tab w:val="num" w:pos="1635"/>
        </w:tabs>
        <w:ind w:left="163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E45"/>
    <w:multiLevelType w:val="hybridMultilevel"/>
    <w:tmpl w:val="ED64C3A6"/>
    <w:lvl w:ilvl="0" w:tplc="8950693E">
      <w:start w:val="1"/>
      <w:numFmt w:val="bullet"/>
      <w:lvlText w:val="-"/>
      <w:lvlJc w:val="left"/>
      <w:pPr>
        <w:tabs>
          <w:tab w:val="num" w:pos="683"/>
        </w:tabs>
        <w:ind w:left="683" w:hanging="326"/>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375510"/>
    <w:multiLevelType w:val="hybridMultilevel"/>
    <w:tmpl w:val="09487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3EB7A93"/>
    <w:multiLevelType w:val="hybridMultilevel"/>
    <w:tmpl w:val="B88435E2"/>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5C1B55"/>
    <w:multiLevelType w:val="hybridMultilevel"/>
    <w:tmpl w:val="788ABC7E"/>
    <w:lvl w:ilvl="0" w:tplc="E4BEDB86">
      <w:numFmt w:val="bullet"/>
      <w:lvlText w:val=""/>
      <w:lvlJc w:val="left"/>
      <w:pPr>
        <w:ind w:left="856" w:hanging="360"/>
      </w:pPr>
      <w:rPr>
        <w:rFonts w:ascii="Wingdings" w:eastAsia="Wingdings" w:hAnsi="Wingdings" w:cs="Wingdings" w:hint="default"/>
        <w:w w:val="100"/>
        <w:sz w:val="22"/>
        <w:szCs w:val="22"/>
      </w:rPr>
    </w:lvl>
    <w:lvl w:ilvl="1" w:tplc="5CB27782">
      <w:numFmt w:val="bullet"/>
      <w:lvlText w:val="-"/>
      <w:lvlJc w:val="left"/>
      <w:pPr>
        <w:ind w:left="1156" w:hanging="360"/>
      </w:pPr>
      <w:rPr>
        <w:rFonts w:ascii="Calibri" w:eastAsia="Calibri" w:hAnsi="Calibri" w:cs="Calibri" w:hint="default"/>
        <w:w w:val="100"/>
        <w:sz w:val="22"/>
        <w:szCs w:val="22"/>
      </w:rPr>
    </w:lvl>
    <w:lvl w:ilvl="2" w:tplc="47DAF81E">
      <w:numFmt w:val="bullet"/>
      <w:lvlText w:val="•"/>
      <w:lvlJc w:val="left"/>
      <w:pPr>
        <w:ind w:left="2138" w:hanging="360"/>
      </w:pPr>
      <w:rPr>
        <w:rFonts w:hint="default"/>
      </w:rPr>
    </w:lvl>
    <w:lvl w:ilvl="3" w:tplc="197E484E">
      <w:numFmt w:val="bullet"/>
      <w:lvlText w:val="•"/>
      <w:lvlJc w:val="left"/>
      <w:pPr>
        <w:ind w:left="3116" w:hanging="360"/>
      </w:pPr>
      <w:rPr>
        <w:rFonts w:hint="default"/>
      </w:rPr>
    </w:lvl>
    <w:lvl w:ilvl="4" w:tplc="405A1AB8">
      <w:numFmt w:val="bullet"/>
      <w:lvlText w:val="•"/>
      <w:lvlJc w:val="left"/>
      <w:pPr>
        <w:ind w:left="4095" w:hanging="360"/>
      </w:pPr>
      <w:rPr>
        <w:rFonts w:hint="default"/>
      </w:rPr>
    </w:lvl>
    <w:lvl w:ilvl="5" w:tplc="84425166">
      <w:numFmt w:val="bullet"/>
      <w:lvlText w:val="•"/>
      <w:lvlJc w:val="left"/>
      <w:pPr>
        <w:ind w:left="5073" w:hanging="360"/>
      </w:pPr>
      <w:rPr>
        <w:rFonts w:hint="default"/>
      </w:rPr>
    </w:lvl>
    <w:lvl w:ilvl="6" w:tplc="246A7526">
      <w:numFmt w:val="bullet"/>
      <w:lvlText w:val="•"/>
      <w:lvlJc w:val="left"/>
      <w:pPr>
        <w:ind w:left="6052" w:hanging="360"/>
      </w:pPr>
      <w:rPr>
        <w:rFonts w:hint="default"/>
      </w:rPr>
    </w:lvl>
    <w:lvl w:ilvl="7" w:tplc="C60402BC">
      <w:numFmt w:val="bullet"/>
      <w:lvlText w:val="•"/>
      <w:lvlJc w:val="left"/>
      <w:pPr>
        <w:ind w:left="7030" w:hanging="360"/>
      </w:pPr>
      <w:rPr>
        <w:rFonts w:hint="default"/>
      </w:rPr>
    </w:lvl>
    <w:lvl w:ilvl="8" w:tplc="443E837C">
      <w:numFmt w:val="bullet"/>
      <w:lvlText w:val="•"/>
      <w:lvlJc w:val="left"/>
      <w:pPr>
        <w:ind w:left="8009" w:hanging="360"/>
      </w:pPr>
      <w:rPr>
        <w:rFonts w:hint="default"/>
      </w:rPr>
    </w:lvl>
  </w:abstractNum>
  <w:abstractNum w:abstractNumId="20" w15:restartNumberingAfterBreak="0">
    <w:nsid w:val="0A947F58"/>
    <w:multiLevelType w:val="hybridMultilevel"/>
    <w:tmpl w:val="E05E09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0E905778"/>
    <w:multiLevelType w:val="hybridMultilevel"/>
    <w:tmpl w:val="B2760936"/>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7885F33"/>
    <w:multiLevelType w:val="hybridMultilevel"/>
    <w:tmpl w:val="CCC436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A113213"/>
    <w:multiLevelType w:val="hybridMultilevel"/>
    <w:tmpl w:val="87322680"/>
    <w:lvl w:ilvl="0" w:tplc="00004DC8">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A6D6E2D"/>
    <w:multiLevelType w:val="hybridMultilevel"/>
    <w:tmpl w:val="06FEAC82"/>
    <w:lvl w:ilvl="0" w:tplc="9D8C90FA">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FBF0C0C"/>
    <w:multiLevelType w:val="hybridMultilevel"/>
    <w:tmpl w:val="CE402C2C"/>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13B1F0B"/>
    <w:multiLevelType w:val="hybridMultilevel"/>
    <w:tmpl w:val="4C7A6D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1A310BC"/>
    <w:multiLevelType w:val="hybridMultilevel"/>
    <w:tmpl w:val="CEBEDDC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7C0A4A"/>
    <w:multiLevelType w:val="hybridMultilevel"/>
    <w:tmpl w:val="B0205734"/>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6AD5A49"/>
    <w:multiLevelType w:val="hybridMultilevel"/>
    <w:tmpl w:val="E6FA9D4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B52A72"/>
    <w:multiLevelType w:val="hybridMultilevel"/>
    <w:tmpl w:val="240E8698"/>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0A134D8"/>
    <w:multiLevelType w:val="hybridMultilevel"/>
    <w:tmpl w:val="E110B19A"/>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3D7D8C"/>
    <w:multiLevelType w:val="hybridMultilevel"/>
    <w:tmpl w:val="749020D8"/>
    <w:lvl w:ilvl="0" w:tplc="76F052CE">
      <w:numFmt w:val="bullet"/>
      <w:lvlText w:val="-"/>
      <w:lvlJc w:val="left"/>
      <w:pPr>
        <w:ind w:left="720" w:hanging="360"/>
      </w:pPr>
      <w:rPr>
        <w:rFonts w:ascii="Arial" w:eastAsia="Arial" w:hAnsi="Arial" w:cs="Arial" w:hint="default"/>
        <w:w w:val="100"/>
        <w:sz w:val="22"/>
        <w:szCs w:val="22"/>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411699"/>
    <w:multiLevelType w:val="hybridMultilevel"/>
    <w:tmpl w:val="62F83CA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CCE2DDA"/>
    <w:multiLevelType w:val="hybridMultilevel"/>
    <w:tmpl w:val="76B4765C"/>
    <w:lvl w:ilvl="0" w:tplc="F17E2B58">
      <w:numFmt w:val="bullet"/>
      <w:lvlText w:val="-"/>
      <w:lvlJc w:val="left"/>
      <w:pPr>
        <w:ind w:left="720" w:hanging="360"/>
      </w:pPr>
      <w:rPr>
        <w:rFonts w:ascii="Calibri" w:eastAsia="Times New Roman" w:hAnsi="Calibri" w:cs="Tahoma" w:hint="default"/>
      </w:rPr>
    </w:lvl>
    <w:lvl w:ilvl="1" w:tplc="76F052CE">
      <w:numFmt w:val="bullet"/>
      <w:lvlText w:val="-"/>
      <w:lvlJc w:val="left"/>
      <w:pPr>
        <w:ind w:left="1440" w:hanging="360"/>
      </w:pPr>
      <w:rPr>
        <w:rFonts w:ascii="Arial" w:eastAsia="Arial" w:hAnsi="Arial" w:cs="Arial" w:hint="default"/>
        <w:w w:val="100"/>
        <w:sz w:val="22"/>
        <w:szCs w:val="22"/>
        <w:lang w:val="sl-SI" w:eastAsia="en-US" w:bidi="ar-SA"/>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FB3D9C"/>
    <w:multiLevelType w:val="hybridMultilevel"/>
    <w:tmpl w:val="EBEEA5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19A3868"/>
    <w:multiLevelType w:val="hybridMultilevel"/>
    <w:tmpl w:val="3FE80652"/>
    <w:lvl w:ilvl="0" w:tplc="76F052CE">
      <w:numFmt w:val="bullet"/>
      <w:lvlText w:val="-"/>
      <w:lvlJc w:val="left"/>
      <w:pPr>
        <w:ind w:left="360" w:hanging="360"/>
      </w:pPr>
      <w:rPr>
        <w:rFonts w:ascii="Arial" w:eastAsia="Arial" w:hAnsi="Arial" w:cs="Arial" w:hint="default"/>
        <w:w w:val="100"/>
        <w:sz w:val="22"/>
        <w:szCs w:val="22"/>
        <w:lang w:val="sl-SI" w:eastAsia="en-US" w:bidi="ar-S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76034DB"/>
    <w:multiLevelType w:val="hybridMultilevel"/>
    <w:tmpl w:val="D62AB6AA"/>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9F09F9"/>
    <w:multiLevelType w:val="hybridMultilevel"/>
    <w:tmpl w:val="A1CA4274"/>
    <w:lvl w:ilvl="0" w:tplc="76F052CE">
      <w:numFmt w:val="bullet"/>
      <w:lvlText w:val="-"/>
      <w:lvlJc w:val="left"/>
      <w:pPr>
        <w:ind w:left="360" w:hanging="360"/>
      </w:pPr>
      <w:rPr>
        <w:rFonts w:ascii="Arial" w:eastAsia="Arial" w:hAnsi="Arial" w:cs="Arial" w:hint="default"/>
        <w:w w:val="100"/>
        <w:sz w:val="22"/>
        <w:szCs w:val="22"/>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D537BD9"/>
    <w:multiLevelType w:val="hybridMultilevel"/>
    <w:tmpl w:val="08284A20"/>
    <w:lvl w:ilvl="0" w:tplc="55701E08">
      <w:start w:val="1"/>
      <w:numFmt w:val="bullet"/>
      <w:lvlText w:val="-"/>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5F3C4D8A"/>
    <w:multiLevelType w:val="hybridMultilevel"/>
    <w:tmpl w:val="D45C8DC0"/>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483913"/>
    <w:multiLevelType w:val="hybridMultilevel"/>
    <w:tmpl w:val="4CEA2AD4"/>
    <w:lvl w:ilvl="0" w:tplc="FFFFFFFF">
      <w:numFmt w:val="bullet"/>
      <w:lvlText w:val="-"/>
      <w:lvlJc w:val="left"/>
      <w:pPr>
        <w:tabs>
          <w:tab w:val="num" w:pos="1425"/>
        </w:tabs>
        <w:ind w:left="1425" w:hanging="360"/>
      </w:pPr>
      <w:rPr>
        <w:rFonts w:ascii="Calibri" w:eastAsia="Calibri" w:hAnsi="Calibri" w:cs="Times New Roman" w:hint="default"/>
      </w:rPr>
    </w:lvl>
    <w:lvl w:ilvl="1" w:tplc="FFFFFFFF">
      <w:start w:val="1"/>
      <w:numFmt w:val="bullet"/>
      <w:lvlText w:val=""/>
      <w:lvlJc w:val="left"/>
      <w:pPr>
        <w:tabs>
          <w:tab w:val="num" w:pos="2145"/>
        </w:tabs>
        <w:ind w:left="2145" w:hanging="360"/>
      </w:pPr>
      <w:rPr>
        <w:rFonts w:ascii="Symbol" w:hAnsi="Symbol"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42" w15:restartNumberingAfterBreak="0">
    <w:nsid w:val="65F0710C"/>
    <w:multiLevelType w:val="multilevel"/>
    <w:tmpl w:val="6644C4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ED61A5"/>
    <w:multiLevelType w:val="hybridMultilevel"/>
    <w:tmpl w:val="985CA2EC"/>
    <w:lvl w:ilvl="0" w:tplc="00004DC8">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7F56054"/>
    <w:multiLevelType w:val="hybridMultilevel"/>
    <w:tmpl w:val="FDFE8764"/>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45" w15:restartNumberingAfterBreak="0">
    <w:nsid w:val="6B765F99"/>
    <w:multiLevelType w:val="hybridMultilevel"/>
    <w:tmpl w:val="052CE13A"/>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1535A5"/>
    <w:multiLevelType w:val="hybridMultilevel"/>
    <w:tmpl w:val="DC1A6B24"/>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750950"/>
    <w:multiLevelType w:val="hybridMultilevel"/>
    <w:tmpl w:val="C892F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DC41EFD"/>
    <w:multiLevelType w:val="hybridMultilevel"/>
    <w:tmpl w:val="0612323A"/>
    <w:lvl w:ilvl="0" w:tplc="8626DF10">
      <w:start w:val="6"/>
      <w:numFmt w:val="bullet"/>
      <w:lvlText w:val="-"/>
      <w:lvlJc w:val="left"/>
      <w:pPr>
        <w:ind w:left="958" w:hanging="360"/>
      </w:pPr>
      <w:rPr>
        <w:rFonts w:ascii="Arial" w:eastAsia="Times New Roman" w:hAnsi="Arial" w:hint="default"/>
        <w:spacing w:val="-1"/>
        <w:w w:val="99"/>
        <w:sz w:val="20"/>
        <w:szCs w:val="20"/>
        <w:lang w:val="sl-SI" w:eastAsia="sl-SI" w:bidi="sl-SI"/>
      </w:rPr>
    </w:lvl>
    <w:lvl w:ilvl="1" w:tplc="F11A041C">
      <w:numFmt w:val="bullet"/>
      <w:lvlText w:val="•"/>
      <w:lvlJc w:val="left"/>
      <w:pPr>
        <w:ind w:left="1892" w:hanging="360"/>
      </w:pPr>
      <w:rPr>
        <w:rFonts w:hint="default"/>
        <w:lang w:val="sl-SI" w:eastAsia="sl-SI" w:bidi="sl-SI"/>
      </w:rPr>
    </w:lvl>
    <w:lvl w:ilvl="2" w:tplc="F642EA48">
      <w:numFmt w:val="bullet"/>
      <w:lvlText w:val="•"/>
      <w:lvlJc w:val="left"/>
      <w:pPr>
        <w:ind w:left="2825" w:hanging="360"/>
      </w:pPr>
      <w:rPr>
        <w:rFonts w:hint="default"/>
        <w:lang w:val="sl-SI" w:eastAsia="sl-SI" w:bidi="sl-SI"/>
      </w:rPr>
    </w:lvl>
    <w:lvl w:ilvl="3" w:tplc="6C603BE0">
      <w:numFmt w:val="bullet"/>
      <w:lvlText w:val="•"/>
      <w:lvlJc w:val="left"/>
      <w:pPr>
        <w:ind w:left="3757" w:hanging="360"/>
      </w:pPr>
      <w:rPr>
        <w:rFonts w:hint="default"/>
        <w:lang w:val="sl-SI" w:eastAsia="sl-SI" w:bidi="sl-SI"/>
      </w:rPr>
    </w:lvl>
    <w:lvl w:ilvl="4" w:tplc="51A21D2C">
      <w:numFmt w:val="bullet"/>
      <w:lvlText w:val="•"/>
      <w:lvlJc w:val="left"/>
      <w:pPr>
        <w:ind w:left="4690" w:hanging="360"/>
      </w:pPr>
      <w:rPr>
        <w:rFonts w:hint="default"/>
        <w:lang w:val="sl-SI" w:eastAsia="sl-SI" w:bidi="sl-SI"/>
      </w:rPr>
    </w:lvl>
    <w:lvl w:ilvl="5" w:tplc="6C4056F0">
      <w:numFmt w:val="bullet"/>
      <w:lvlText w:val="•"/>
      <w:lvlJc w:val="left"/>
      <w:pPr>
        <w:ind w:left="5623" w:hanging="360"/>
      </w:pPr>
      <w:rPr>
        <w:rFonts w:hint="default"/>
        <w:lang w:val="sl-SI" w:eastAsia="sl-SI" w:bidi="sl-SI"/>
      </w:rPr>
    </w:lvl>
    <w:lvl w:ilvl="6" w:tplc="CCCE6F0C">
      <w:numFmt w:val="bullet"/>
      <w:lvlText w:val="•"/>
      <w:lvlJc w:val="left"/>
      <w:pPr>
        <w:ind w:left="6555" w:hanging="360"/>
      </w:pPr>
      <w:rPr>
        <w:rFonts w:hint="default"/>
        <w:lang w:val="sl-SI" w:eastAsia="sl-SI" w:bidi="sl-SI"/>
      </w:rPr>
    </w:lvl>
    <w:lvl w:ilvl="7" w:tplc="B2D4E64C">
      <w:numFmt w:val="bullet"/>
      <w:lvlText w:val="•"/>
      <w:lvlJc w:val="left"/>
      <w:pPr>
        <w:ind w:left="7488" w:hanging="360"/>
      </w:pPr>
      <w:rPr>
        <w:rFonts w:hint="default"/>
        <w:lang w:val="sl-SI" w:eastAsia="sl-SI" w:bidi="sl-SI"/>
      </w:rPr>
    </w:lvl>
    <w:lvl w:ilvl="8" w:tplc="933A9838">
      <w:numFmt w:val="bullet"/>
      <w:lvlText w:val="•"/>
      <w:lvlJc w:val="left"/>
      <w:pPr>
        <w:ind w:left="8421" w:hanging="360"/>
      </w:pPr>
      <w:rPr>
        <w:rFonts w:hint="default"/>
        <w:lang w:val="sl-SI" w:eastAsia="sl-SI" w:bidi="sl-SI"/>
      </w:rPr>
    </w:lvl>
  </w:abstractNum>
  <w:abstractNum w:abstractNumId="49" w15:restartNumberingAfterBreak="0">
    <w:nsid w:val="7EFE1CA4"/>
    <w:multiLevelType w:val="hybridMultilevel"/>
    <w:tmpl w:val="FF8067E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36"/>
  </w:num>
  <w:num w:numId="4">
    <w:abstractNumId w:val="48"/>
  </w:num>
  <w:num w:numId="5">
    <w:abstractNumId w:val="5"/>
  </w:num>
  <w:num w:numId="6">
    <w:abstractNumId w:val="13"/>
  </w:num>
  <w:num w:numId="7">
    <w:abstractNumId w:val="4"/>
  </w:num>
  <w:num w:numId="8">
    <w:abstractNumId w:val="16"/>
  </w:num>
  <w:num w:numId="9">
    <w:abstractNumId w:val="1"/>
  </w:num>
  <w:num w:numId="10">
    <w:abstractNumId w:val="15"/>
  </w:num>
  <w:num w:numId="11">
    <w:abstractNumId w:val="14"/>
  </w:num>
  <w:num w:numId="12">
    <w:abstractNumId w:val="11"/>
  </w:num>
  <w:num w:numId="13">
    <w:abstractNumId w:val="6"/>
  </w:num>
  <w:num w:numId="14">
    <w:abstractNumId w:val="0"/>
  </w:num>
  <w:num w:numId="15">
    <w:abstractNumId w:val="3"/>
  </w:num>
  <w:num w:numId="16">
    <w:abstractNumId w:val="12"/>
  </w:num>
  <w:num w:numId="17">
    <w:abstractNumId w:val="9"/>
  </w:num>
  <w:num w:numId="18">
    <w:abstractNumId w:val="8"/>
  </w:num>
  <w:num w:numId="19">
    <w:abstractNumId w:val="7"/>
  </w:num>
  <w:num w:numId="20">
    <w:abstractNumId w:val="10"/>
  </w:num>
  <w:num w:numId="21">
    <w:abstractNumId w:val="2"/>
  </w:num>
  <w:num w:numId="22">
    <w:abstractNumId w:val="23"/>
  </w:num>
  <w:num w:numId="23">
    <w:abstractNumId w:val="19"/>
  </w:num>
  <w:num w:numId="24">
    <w:abstractNumId w:val="29"/>
  </w:num>
  <w:num w:numId="25">
    <w:abstractNumId w:val="22"/>
  </w:num>
  <w:num w:numId="26">
    <w:abstractNumId w:val="43"/>
  </w:num>
  <w:num w:numId="27">
    <w:abstractNumId w:val="33"/>
  </w:num>
  <w:num w:numId="28">
    <w:abstractNumId w:val="17"/>
  </w:num>
  <w:num w:numId="29">
    <w:abstractNumId w:val="24"/>
  </w:num>
  <w:num w:numId="30">
    <w:abstractNumId w:val="49"/>
  </w:num>
  <w:num w:numId="31">
    <w:abstractNumId w:val="44"/>
  </w:num>
  <w:num w:numId="32">
    <w:abstractNumId w:val="26"/>
  </w:num>
  <w:num w:numId="33">
    <w:abstractNumId w:val="41"/>
  </w:num>
  <w:num w:numId="34">
    <w:abstractNumId w:val="27"/>
  </w:num>
  <w:num w:numId="35">
    <w:abstractNumId w:val="35"/>
  </w:num>
  <w:num w:numId="36">
    <w:abstractNumId w:val="20"/>
  </w:num>
  <w:num w:numId="37">
    <w:abstractNumId w:val="39"/>
  </w:num>
  <w:num w:numId="38">
    <w:abstractNumId w:val="25"/>
  </w:num>
  <w:num w:numId="39">
    <w:abstractNumId w:val="30"/>
  </w:num>
  <w:num w:numId="40">
    <w:abstractNumId w:val="28"/>
  </w:num>
  <w:num w:numId="41">
    <w:abstractNumId w:val="46"/>
  </w:num>
  <w:num w:numId="42">
    <w:abstractNumId w:val="45"/>
  </w:num>
  <w:num w:numId="43">
    <w:abstractNumId w:val="42"/>
  </w:num>
  <w:num w:numId="44">
    <w:abstractNumId w:val="37"/>
  </w:num>
  <w:num w:numId="45">
    <w:abstractNumId w:val="40"/>
  </w:num>
  <w:num w:numId="46">
    <w:abstractNumId w:val="18"/>
  </w:num>
  <w:num w:numId="47">
    <w:abstractNumId w:val="31"/>
  </w:num>
  <w:num w:numId="48">
    <w:abstractNumId w:val="21"/>
  </w:num>
  <w:num w:numId="49">
    <w:abstractNumId w:val="47"/>
  </w:num>
  <w:num w:numId="50">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2D"/>
    <w:rsid w:val="00003373"/>
    <w:rsid w:val="00012A31"/>
    <w:rsid w:val="00016F65"/>
    <w:rsid w:val="0002401C"/>
    <w:rsid w:val="0003169D"/>
    <w:rsid w:val="00037A0A"/>
    <w:rsid w:val="00040C04"/>
    <w:rsid w:val="00042EC3"/>
    <w:rsid w:val="0004772E"/>
    <w:rsid w:val="00053D37"/>
    <w:rsid w:val="000734B7"/>
    <w:rsid w:val="000770A1"/>
    <w:rsid w:val="0009070E"/>
    <w:rsid w:val="00090D2B"/>
    <w:rsid w:val="00093E79"/>
    <w:rsid w:val="00097F1A"/>
    <w:rsid w:val="000A2968"/>
    <w:rsid w:val="000A2B26"/>
    <w:rsid w:val="000A2D49"/>
    <w:rsid w:val="000E0E88"/>
    <w:rsid w:val="000E64A4"/>
    <w:rsid w:val="000E6523"/>
    <w:rsid w:val="000F6238"/>
    <w:rsid w:val="000F6F2D"/>
    <w:rsid w:val="000F74B1"/>
    <w:rsid w:val="001017AE"/>
    <w:rsid w:val="00103510"/>
    <w:rsid w:val="001066E6"/>
    <w:rsid w:val="001077E8"/>
    <w:rsid w:val="001115AE"/>
    <w:rsid w:val="00123900"/>
    <w:rsid w:val="001319FA"/>
    <w:rsid w:val="0013785E"/>
    <w:rsid w:val="001400D4"/>
    <w:rsid w:val="001412AD"/>
    <w:rsid w:val="00152FCA"/>
    <w:rsid w:val="001551C8"/>
    <w:rsid w:val="00156534"/>
    <w:rsid w:val="001648C3"/>
    <w:rsid w:val="00173804"/>
    <w:rsid w:val="001770B5"/>
    <w:rsid w:val="001818FF"/>
    <w:rsid w:val="00194D08"/>
    <w:rsid w:val="00196093"/>
    <w:rsid w:val="001B1822"/>
    <w:rsid w:val="001B4080"/>
    <w:rsid w:val="001C290B"/>
    <w:rsid w:val="001D0547"/>
    <w:rsid w:val="001E2649"/>
    <w:rsid w:val="001E3A0B"/>
    <w:rsid w:val="001E4EF6"/>
    <w:rsid w:val="00200CF6"/>
    <w:rsid w:val="00213CE0"/>
    <w:rsid w:val="00217ECC"/>
    <w:rsid w:val="002211EE"/>
    <w:rsid w:val="00232400"/>
    <w:rsid w:val="0023309D"/>
    <w:rsid w:val="00233869"/>
    <w:rsid w:val="00245DFE"/>
    <w:rsid w:val="0025023B"/>
    <w:rsid w:val="00250245"/>
    <w:rsid w:val="00250422"/>
    <w:rsid w:val="00253AD3"/>
    <w:rsid w:val="00267BEC"/>
    <w:rsid w:val="00285BAD"/>
    <w:rsid w:val="00291144"/>
    <w:rsid w:val="00297113"/>
    <w:rsid w:val="002A4360"/>
    <w:rsid w:val="002A525B"/>
    <w:rsid w:val="002B3F3D"/>
    <w:rsid w:val="002C5701"/>
    <w:rsid w:val="002D24F2"/>
    <w:rsid w:val="002D4C9F"/>
    <w:rsid w:val="002D6F83"/>
    <w:rsid w:val="002E32FC"/>
    <w:rsid w:val="002E7084"/>
    <w:rsid w:val="002E7569"/>
    <w:rsid w:val="002F54D4"/>
    <w:rsid w:val="00312E82"/>
    <w:rsid w:val="00314024"/>
    <w:rsid w:val="0032001F"/>
    <w:rsid w:val="00321158"/>
    <w:rsid w:val="00322080"/>
    <w:rsid w:val="00322308"/>
    <w:rsid w:val="00325FC0"/>
    <w:rsid w:val="00342145"/>
    <w:rsid w:val="00344931"/>
    <w:rsid w:val="00346249"/>
    <w:rsid w:val="00352BE7"/>
    <w:rsid w:val="00361F40"/>
    <w:rsid w:val="00363BA0"/>
    <w:rsid w:val="00370DCB"/>
    <w:rsid w:val="00384945"/>
    <w:rsid w:val="0039294D"/>
    <w:rsid w:val="003B6F18"/>
    <w:rsid w:val="003C4F90"/>
    <w:rsid w:val="003C50F9"/>
    <w:rsid w:val="003D5166"/>
    <w:rsid w:val="003E2D4E"/>
    <w:rsid w:val="003F0433"/>
    <w:rsid w:val="003F21AB"/>
    <w:rsid w:val="003F598C"/>
    <w:rsid w:val="003F7487"/>
    <w:rsid w:val="00400495"/>
    <w:rsid w:val="00407820"/>
    <w:rsid w:val="0041377F"/>
    <w:rsid w:val="004228AA"/>
    <w:rsid w:val="00443276"/>
    <w:rsid w:val="004475BF"/>
    <w:rsid w:val="00447CAD"/>
    <w:rsid w:val="00453700"/>
    <w:rsid w:val="004661F4"/>
    <w:rsid w:val="00470BC4"/>
    <w:rsid w:val="004764BC"/>
    <w:rsid w:val="004920FE"/>
    <w:rsid w:val="00493600"/>
    <w:rsid w:val="004A15B8"/>
    <w:rsid w:val="004A4C31"/>
    <w:rsid w:val="004B2871"/>
    <w:rsid w:val="004B3DCA"/>
    <w:rsid w:val="004B4DE3"/>
    <w:rsid w:val="004B7CFE"/>
    <w:rsid w:val="004C28FD"/>
    <w:rsid w:val="004E28A1"/>
    <w:rsid w:val="004E34F3"/>
    <w:rsid w:val="004F2056"/>
    <w:rsid w:val="004F3D25"/>
    <w:rsid w:val="004F5061"/>
    <w:rsid w:val="00506D07"/>
    <w:rsid w:val="00510104"/>
    <w:rsid w:val="005126BE"/>
    <w:rsid w:val="005175B1"/>
    <w:rsid w:val="0052056A"/>
    <w:rsid w:val="0052409B"/>
    <w:rsid w:val="005335A3"/>
    <w:rsid w:val="005339FE"/>
    <w:rsid w:val="00533C2B"/>
    <w:rsid w:val="00537CBB"/>
    <w:rsid w:val="00541F8F"/>
    <w:rsid w:val="00543040"/>
    <w:rsid w:val="00546C90"/>
    <w:rsid w:val="00546F70"/>
    <w:rsid w:val="005614A1"/>
    <w:rsid w:val="005668B6"/>
    <w:rsid w:val="00566CBB"/>
    <w:rsid w:val="00566D60"/>
    <w:rsid w:val="00567A2D"/>
    <w:rsid w:val="00574F2C"/>
    <w:rsid w:val="00581C7D"/>
    <w:rsid w:val="00583F57"/>
    <w:rsid w:val="005A2187"/>
    <w:rsid w:val="005B4EF4"/>
    <w:rsid w:val="005D0EBA"/>
    <w:rsid w:val="005D3667"/>
    <w:rsid w:val="005E0723"/>
    <w:rsid w:val="005E0CD6"/>
    <w:rsid w:val="005E10FB"/>
    <w:rsid w:val="005E3D03"/>
    <w:rsid w:val="005E5303"/>
    <w:rsid w:val="005E6959"/>
    <w:rsid w:val="005F0837"/>
    <w:rsid w:val="005F7C97"/>
    <w:rsid w:val="00607DD1"/>
    <w:rsid w:val="00607EED"/>
    <w:rsid w:val="00611DEA"/>
    <w:rsid w:val="00616832"/>
    <w:rsid w:val="00624C8E"/>
    <w:rsid w:val="00627843"/>
    <w:rsid w:val="00630681"/>
    <w:rsid w:val="006350F0"/>
    <w:rsid w:val="006356A5"/>
    <w:rsid w:val="006367C5"/>
    <w:rsid w:val="00641E77"/>
    <w:rsid w:val="0064428F"/>
    <w:rsid w:val="00645E1C"/>
    <w:rsid w:val="006474B0"/>
    <w:rsid w:val="006505A5"/>
    <w:rsid w:val="00650CA1"/>
    <w:rsid w:val="00651B20"/>
    <w:rsid w:val="00661CE2"/>
    <w:rsid w:val="00665C61"/>
    <w:rsid w:val="00666706"/>
    <w:rsid w:val="0067601A"/>
    <w:rsid w:val="006762C7"/>
    <w:rsid w:val="00686FAF"/>
    <w:rsid w:val="00690876"/>
    <w:rsid w:val="006A4992"/>
    <w:rsid w:val="006B259C"/>
    <w:rsid w:val="006B2BD2"/>
    <w:rsid w:val="006B4060"/>
    <w:rsid w:val="006C2FD9"/>
    <w:rsid w:val="006C49FB"/>
    <w:rsid w:val="006C7625"/>
    <w:rsid w:val="006D23E1"/>
    <w:rsid w:val="006F3C1E"/>
    <w:rsid w:val="006F712D"/>
    <w:rsid w:val="00700FE0"/>
    <w:rsid w:val="00704797"/>
    <w:rsid w:val="00704BF8"/>
    <w:rsid w:val="00715681"/>
    <w:rsid w:val="00720908"/>
    <w:rsid w:val="00723409"/>
    <w:rsid w:val="0074169F"/>
    <w:rsid w:val="0074450A"/>
    <w:rsid w:val="00744CF8"/>
    <w:rsid w:val="00755F48"/>
    <w:rsid w:val="007642BF"/>
    <w:rsid w:val="00772F21"/>
    <w:rsid w:val="007730FA"/>
    <w:rsid w:val="00781232"/>
    <w:rsid w:val="007A047E"/>
    <w:rsid w:val="007A4CA1"/>
    <w:rsid w:val="007A5F50"/>
    <w:rsid w:val="007B3988"/>
    <w:rsid w:val="007B6554"/>
    <w:rsid w:val="007B7E05"/>
    <w:rsid w:val="007C21F1"/>
    <w:rsid w:val="007E2249"/>
    <w:rsid w:val="007E443B"/>
    <w:rsid w:val="007E646B"/>
    <w:rsid w:val="007F4847"/>
    <w:rsid w:val="0080030E"/>
    <w:rsid w:val="00807D30"/>
    <w:rsid w:val="0081121A"/>
    <w:rsid w:val="00811F25"/>
    <w:rsid w:val="00812D17"/>
    <w:rsid w:val="008164AA"/>
    <w:rsid w:val="00817484"/>
    <w:rsid w:val="008270A7"/>
    <w:rsid w:val="00835BC8"/>
    <w:rsid w:val="008365C0"/>
    <w:rsid w:val="00870A06"/>
    <w:rsid w:val="00874919"/>
    <w:rsid w:val="008778AC"/>
    <w:rsid w:val="00880944"/>
    <w:rsid w:val="00881011"/>
    <w:rsid w:val="00891DBC"/>
    <w:rsid w:val="008922B6"/>
    <w:rsid w:val="00892F4A"/>
    <w:rsid w:val="008979FA"/>
    <w:rsid w:val="008B0738"/>
    <w:rsid w:val="008B373D"/>
    <w:rsid w:val="008D4949"/>
    <w:rsid w:val="008F4639"/>
    <w:rsid w:val="008F6565"/>
    <w:rsid w:val="009003F3"/>
    <w:rsid w:val="00900762"/>
    <w:rsid w:val="009037C5"/>
    <w:rsid w:val="00905104"/>
    <w:rsid w:val="0090644A"/>
    <w:rsid w:val="00912D4F"/>
    <w:rsid w:val="00913228"/>
    <w:rsid w:val="0091448C"/>
    <w:rsid w:val="00914F17"/>
    <w:rsid w:val="00922A0C"/>
    <w:rsid w:val="0092320F"/>
    <w:rsid w:val="00923CAA"/>
    <w:rsid w:val="0092673F"/>
    <w:rsid w:val="00941027"/>
    <w:rsid w:val="00947874"/>
    <w:rsid w:val="00951460"/>
    <w:rsid w:val="00963097"/>
    <w:rsid w:val="00963D93"/>
    <w:rsid w:val="009640F0"/>
    <w:rsid w:val="00966BE3"/>
    <w:rsid w:val="00971FB1"/>
    <w:rsid w:val="0098770B"/>
    <w:rsid w:val="00987AC7"/>
    <w:rsid w:val="0099024E"/>
    <w:rsid w:val="00994F32"/>
    <w:rsid w:val="009A7795"/>
    <w:rsid w:val="009B33DB"/>
    <w:rsid w:val="009B45CB"/>
    <w:rsid w:val="009C0391"/>
    <w:rsid w:val="009C0DAF"/>
    <w:rsid w:val="009C17E9"/>
    <w:rsid w:val="009D02B0"/>
    <w:rsid w:val="009E1112"/>
    <w:rsid w:val="009F497B"/>
    <w:rsid w:val="009F5354"/>
    <w:rsid w:val="00A04ABB"/>
    <w:rsid w:val="00A133E6"/>
    <w:rsid w:val="00A159AE"/>
    <w:rsid w:val="00A20585"/>
    <w:rsid w:val="00A21E79"/>
    <w:rsid w:val="00A22022"/>
    <w:rsid w:val="00A23513"/>
    <w:rsid w:val="00A318B4"/>
    <w:rsid w:val="00A31BE0"/>
    <w:rsid w:val="00A46211"/>
    <w:rsid w:val="00A51198"/>
    <w:rsid w:val="00A529AC"/>
    <w:rsid w:val="00A722A5"/>
    <w:rsid w:val="00A80526"/>
    <w:rsid w:val="00A811E2"/>
    <w:rsid w:val="00A82AAF"/>
    <w:rsid w:val="00AA2C34"/>
    <w:rsid w:val="00AA5C05"/>
    <w:rsid w:val="00AB0D2B"/>
    <w:rsid w:val="00AB2CAF"/>
    <w:rsid w:val="00AB6ABD"/>
    <w:rsid w:val="00AC59B7"/>
    <w:rsid w:val="00AC6DEA"/>
    <w:rsid w:val="00AD448D"/>
    <w:rsid w:val="00AD61A0"/>
    <w:rsid w:val="00AF3FA8"/>
    <w:rsid w:val="00AF5176"/>
    <w:rsid w:val="00B02DDE"/>
    <w:rsid w:val="00B22E44"/>
    <w:rsid w:val="00B26D58"/>
    <w:rsid w:val="00B33E13"/>
    <w:rsid w:val="00B42EF0"/>
    <w:rsid w:val="00B42F55"/>
    <w:rsid w:val="00B46B23"/>
    <w:rsid w:val="00B50AAE"/>
    <w:rsid w:val="00B51A18"/>
    <w:rsid w:val="00B5215B"/>
    <w:rsid w:val="00B530C2"/>
    <w:rsid w:val="00B63046"/>
    <w:rsid w:val="00B65CAD"/>
    <w:rsid w:val="00B66EA1"/>
    <w:rsid w:val="00B672D0"/>
    <w:rsid w:val="00B918BA"/>
    <w:rsid w:val="00B96546"/>
    <w:rsid w:val="00BA3D03"/>
    <w:rsid w:val="00BB0E93"/>
    <w:rsid w:val="00BC0671"/>
    <w:rsid w:val="00BC2FD8"/>
    <w:rsid w:val="00BC62EB"/>
    <w:rsid w:val="00BD287A"/>
    <w:rsid w:val="00BD6046"/>
    <w:rsid w:val="00BF1184"/>
    <w:rsid w:val="00BF34A3"/>
    <w:rsid w:val="00BF49FE"/>
    <w:rsid w:val="00BF4A2C"/>
    <w:rsid w:val="00C01E2D"/>
    <w:rsid w:val="00C0263C"/>
    <w:rsid w:val="00C05663"/>
    <w:rsid w:val="00C16A4E"/>
    <w:rsid w:val="00C20140"/>
    <w:rsid w:val="00C25BC7"/>
    <w:rsid w:val="00C3473D"/>
    <w:rsid w:val="00C37FF8"/>
    <w:rsid w:val="00C5073D"/>
    <w:rsid w:val="00C61798"/>
    <w:rsid w:val="00C638E2"/>
    <w:rsid w:val="00C64B6B"/>
    <w:rsid w:val="00C66490"/>
    <w:rsid w:val="00C74724"/>
    <w:rsid w:val="00C74913"/>
    <w:rsid w:val="00C76DED"/>
    <w:rsid w:val="00C83E73"/>
    <w:rsid w:val="00C84DA7"/>
    <w:rsid w:val="00C93E3A"/>
    <w:rsid w:val="00C965B3"/>
    <w:rsid w:val="00CA3398"/>
    <w:rsid w:val="00CA77FF"/>
    <w:rsid w:val="00CB1538"/>
    <w:rsid w:val="00CC079E"/>
    <w:rsid w:val="00CC34AA"/>
    <w:rsid w:val="00CC5E43"/>
    <w:rsid w:val="00CD1D71"/>
    <w:rsid w:val="00CE7601"/>
    <w:rsid w:val="00CF412E"/>
    <w:rsid w:val="00CF700A"/>
    <w:rsid w:val="00D1072D"/>
    <w:rsid w:val="00D2400E"/>
    <w:rsid w:val="00D31F6D"/>
    <w:rsid w:val="00D36295"/>
    <w:rsid w:val="00D43297"/>
    <w:rsid w:val="00D4491D"/>
    <w:rsid w:val="00D66908"/>
    <w:rsid w:val="00D71A87"/>
    <w:rsid w:val="00D807A4"/>
    <w:rsid w:val="00D81735"/>
    <w:rsid w:val="00D8419B"/>
    <w:rsid w:val="00D870FA"/>
    <w:rsid w:val="00D93F65"/>
    <w:rsid w:val="00D94B15"/>
    <w:rsid w:val="00DA184C"/>
    <w:rsid w:val="00DB79A9"/>
    <w:rsid w:val="00DD296A"/>
    <w:rsid w:val="00DE0677"/>
    <w:rsid w:val="00DE263F"/>
    <w:rsid w:val="00DE5ABA"/>
    <w:rsid w:val="00DF58D5"/>
    <w:rsid w:val="00E00F8A"/>
    <w:rsid w:val="00E11774"/>
    <w:rsid w:val="00E3538D"/>
    <w:rsid w:val="00E36EA1"/>
    <w:rsid w:val="00E37AA1"/>
    <w:rsid w:val="00E44953"/>
    <w:rsid w:val="00E46618"/>
    <w:rsid w:val="00E55287"/>
    <w:rsid w:val="00E56067"/>
    <w:rsid w:val="00E61E3D"/>
    <w:rsid w:val="00E70815"/>
    <w:rsid w:val="00E95765"/>
    <w:rsid w:val="00EA71B9"/>
    <w:rsid w:val="00EB12D1"/>
    <w:rsid w:val="00EB4D23"/>
    <w:rsid w:val="00EB5642"/>
    <w:rsid w:val="00EC5867"/>
    <w:rsid w:val="00EC695A"/>
    <w:rsid w:val="00EE0EF7"/>
    <w:rsid w:val="00EE74C4"/>
    <w:rsid w:val="00EF3FD1"/>
    <w:rsid w:val="00F049AE"/>
    <w:rsid w:val="00F14046"/>
    <w:rsid w:val="00F16C2B"/>
    <w:rsid w:val="00F2677E"/>
    <w:rsid w:val="00F32E55"/>
    <w:rsid w:val="00F41758"/>
    <w:rsid w:val="00F459E8"/>
    <w:rsid w:val="00F46C5E"/>
    <w:rsid w:val="00F57F4C"/>
    <w:rsid w:val="00F67C27"/>
    <w:rsid w:val="00F76816"/>
    <w:rsid w:val="00F77624"/>
    <w:rsid w:val="00F845A2"/>
    <w:rsid w:val="00F942D7"/>
    <w:rsid w:val="00FC06B3"/>
    <w:rsid w:val="00FC7F4F"/>
    <w:rsid w:val="00FD27F1"/>
    <w:rsid w:val="00FD2D07"/>
    <w:rsid w:val="00FD3722"/>
    <w:rsid w:val="00FD661A"/>
    <w:rsid w:val="00FE38F4"/>
    <w:rsid w:val="00FE5B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F89C6"/>
  <w15:docId w15:val="{3D3D7387-C5DC-48E1-B8F4-6098528B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lang w:val="sl-SI"/>
    </w:rPr>
  </w:style>
  <w:style w:type="paragraph" w:styleId="Naslov1">
    <w:name w:val="heading 1"/>
    <w:basedOn w:val="Navaden"/>
    <w:link w:val="Naslov1Znak"/>
    <w:qFormat/>
    <w:pPr>
      <w:ind w:left="416"/>
      <w:outlineLvl w:val="0"/>
    </w:pPr>
    <w:rPr>
      <w:b/>
      <w:bCs/>
    </w:rPr>
  </w:style>
  <w:style w:type="paragraph" w:styleId="Naslov2">
    <w:name w:val="heading 2"/>
    <w:basedOn w:val="Navaden"/>
    <w:next w:val="Navaden"/>
    <w:link w:val="Naslov2Znak"/>
    <w:unhideWhenUsed/>
    <w:qFormat/>
    <w:rsid w:val="00607E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607EED"/>
    <w:pPr>
      <w:keepNext/>
      <w:widowControl/>
      <w:autoSpaceDE/>
      <w:autoSpaceDN/>
      <w:spacing w:before="240" w:after="60"/>
      <w:ind w:left="720" w:hanging="720"/>
      <w:outlineLvl w:val="2"/>
    </w:pPr>
    <w:rPr>
      <w:rFonts w:ascii="Cambria" w:eastAsia="Times New Roman" w:hAnsi="Cambria" w:cs="Times New Roman"/>
      <w:b/>
      <w:bCs/>
      <w:color w:val="00663A"/>
      <w:sz w:val="26"/>
      <w:szCs w:val="26"/>
      <w:lang w:eastAsia="sl-SI"/>
    </w:rPr>
  </w:style>
  <w:style w:type="paragraph" w:styleId="Naslov4">
    <w:name w:val="heading 4"/>
    <w:basedOn w:val="Navaden"/>
    <w:next w:val="Navaden"/>
    <w:link w:val="Naslov4Znak"/>
    <w:semiHidden/>
    <w:unhideWhenUsed/>
    <w:qFormat/>
    <w:rsid w:val="00607EED"/>
    <w:pPr>
      <w:keepNext/>
      <w:keepLines/>
      <w:spacing w:before="40"/>
      <w:outlineLvl w:val="3"/>
    </w:pPr>
    <w:rPr>
      <w:rFonts w:ascii="Cambria" w:eastAsia="Times New Roman" w:hAnsi="Cambria" w:cs="Times New Roman"/>
      <w:b/>
      <w:bCs/>
      <w:i/>
      <w:iCs/>
      <w:color w:val="4F81BD"/>
      <w:sz w:val="14"/>
      <w:szCs w:val="14"/>
      <w:lang w:val="en-US"/>
    </w:rPr>
  </w:style>
  <w:style w:type="paragraph" w:styleId="Naslov5">
    <w:name w:val="heading 5"/>
    <w:basedOn w:val="Navaden"/>
    <w:next w:val="Navaden"/>
    <w:link w:val="Naslov5Znak"/>
    <w:semiHidden/>
    <w:unhideWhenUsed/>
    <w:qFormat/>
    <w:rsid w:val="00607EED"/>
    <w:pPr>
      <w:keepNext/>
      <w:keepLines/>
      <w:spacing w:before="40"/>
      <w:outlineLvl w:val="4"/>
    </w:pPr>
    <w:rPr>
      <w:rFonts w:ascii="Cambria" w:eastAsia="Times New Roman" w:hAnsi="Cambria" w:cs="Times New Roman"/>
      <w:color w:val="365F91"/>
      <w:sz w:val="14"/>
      <w:szCs w:val="14"/>
      <w:lang w:val="en-US"/>
    </w:rPr>
  </w:style>
  <w:style w:type="paragraph" w:styleId="Naslov6">
    <w:name w:val="heading 6"/>
    <w:basedOn w:val="Navaden"/>
    <w:next w:val="Navaden"/>
    <w:link w:val="Naslov6Znak"/>
    <w:semiHidden/>
    <w:unhideWhenUsed/>
    <w:qFormat/>
    <w:rsid w:val="00607EED"/>
    <w:pPr>
      <w:keepNext/>
      <w:keepLines/>
      <w:spacing w:before="40"/>
      <w:outlineLvl w:val="5"/>
    </w:pPr>
    <w:rPr>
      <w:rFonts w:ascii="Cambria" w:eastAsia="Times New Roman" w:hAnsi="Cambria" w:cs="Times New Roman"/>
      <w:color w:val="243F60"/>
      <w:sz w:val="14"/>
      <w:szCs w:val="14"/>
      <w:lang w:val="en-US"/>
    </w:rPr>
  </w:style>
  <w:style w:type="paragraph" w:styleId="Naslov7">
    <w:name w:val="heading 7"/>
    <w:basedOn w:val="Navaden"/>
    <w:next w:val="Navaden"/>
    <w:link w:val="Naslov7Znak"/>
    <w:semiHidden/>
    <w:unhideWhenUsed/>
    <w:qFormat/>
    <w:rsid w:val="00607EED"/>
    <w:pPr>
      <w:keepNext/>
      <w:keepLines/>
      <w:spacing w:before="40"/>
      <w:outlineLvl w:val="6"/>
    </w:pPr>
    <w:rPr>
      <w:rFonts w:ascii="Cambria" w:eastAsia="Times New Roman" w:hAnsi="Cambria" w:cs="Times New Roman"/>
      <w:i/>
      <w:iCs/>
      <w:color w:val="243F60"/>
      <w:sz w:val="14"/>
      <w:szCs w:val="14"/>
      <w:lang w:val="en-US"/>
    </w:rPr>
  </w:style>
  <w:style w:type="paragraph" w:styleId="Naslov8">
    <w:name w:val="heading 8"/>
    <w:basedOn w:val="Navaden"/>
    <w:next w:val="Navaden"/>
    <w:link w:val="Naslov8Znak"/>
    <w:semiHidden/>
    <w:unhideWhenUsed/>
    <w:qFormat/>
    <w:rsid w:val="00607EED"/>
    <w:pPr>
      <w:keepNext/>
      <w:keepLines/>
      <w:spacing w:before="40"/>
      <w:outlineLvl w:val="7"/>
    </w:pPr>
    <w:rPr>
      <w:rFonts w:ascii="Cambria" w:eastAsia="Times New Roman" w:hAnsi="Cambria" w:cs="Times New Roman"/>
      <w:color w:val="272727"/>
      <w:sz w:val="21"/>
      <w:szCs w:val="21"/>
      <w:lang w:val="en-US"/>
    </w:rPr>
  </w:style>
  <w:style w:type="paragraph" w:styleId="Naslov9">
    <w:name w:val="heading 9"/>
    <w:basedOn w:val="Navaden"/>
    <w:next w:val="Navaden"/>
    <w:link w:val="Naslov9Znak"/>
    <w:semiHidden/>
    <w:unhideWhenUsed/>
    <w:qFormat/>
    <w:rsid w:val="00607EED"/>
    <w:pPr>
      <w:keepNext/>
      <w:keepLines/>
      <w:spacing w:before="40"/>
      <w:outlineLvl w:val="8"/>
    </w:pPr>
    <w:rPr>
      <w:rFonts w:ascii="Cambria" w:eastAsia="Times New Roman" w:hAnsi="Cambria" w:cs="Times New Roman"/>
      <w:i/>
      <w:iCs/>
      <w:color w:val="272727"/>
      <w:sz w:val="21"/>
      <w:szCs w:val="21"/>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style>
  <w:style w:type="paragraph" w:styleId="Odstavekseznama">
    <w:name w:val="List Paragraph"/>
    <w:basedOn w:val="Navaden"/>
    <w:uiPriority w:val="34"/>
    <w:qFormat/>
    <w:pPr>
      <w:ind w:left="1021" w:hanging="361"/>
    </w:pPr>
  </w:style>
  <w:style w:type="paragraph" w:customStyle="1" w:styleId="TableParagraph">
    <w:name w:val="Table Paragraph"/>
    <w:basedOn w:val="Navaden"/>
    <w:uiPriority w:val="1"/>
    <w:qFormat/>
    <w:pPr>
      <w:spacing w:before="11"/>
      <w:ind w:left="71"/>
    </w:pPr>
  </w:style>
  <w:style w:type="paragraph" w:styleId="Glava">
    <w:name w:val="header"/>
    <w:basedOn w:val="Navaden"/>
    <w:link w:val="GlavaZnak"/>
    <w:uiPriority w:val="99"/>
    <w:unhideWhenUsed/>
    <w:rsid w:val="00EE0EF7"/>
    <w:pPr>
      <w:tabs>
        <w:tab w:val="center" w:pos="4536"/>
        <w:tab w:val="right" w:pos="9072"/>
      </w:tabs>
    </w:pPr>
  </w:style>
  <w:style w:type="character" w:customStyle="1" w:styleId="GlavaZnak">
    <w:name w:val="Glava Znak"/>
    <w:basedOn w:val="Privzetapisavaodstavka"/>
    <w:link w:val="Glava"/>
    <w:uiPriority w:val="99"/>
    <w:rsid w:val="00EE0EF7"/>
    <w:rPr>
      <w:rFonts w:ascii="Calibri" w:eastAsia="Calibri" w:hAnsi="Calibri" w:cs="Calibri"/>
      <w:lang w:val="sl-SI"/>
    </w:rPr>
  </w:style>
  <w:style w:type="paragraph" w:styleId="Noga">
    <w:name w:val="footer"/>
    <w:basedOn w:val="Navaden"/>
    <w:link w:val="NogaZnak"/>
    <w:uiPriority w:val="99"/>
    <w:unhideWhenUsed/>
    <w:rsid w:val="00EE0EF7"/>
    <w:pPr>
      <w:tabs>
        <w:tab w:val="center" w:pos="4536"/>
        <w:tab w:val="right" w:pos="9072"/>
      </w:tabs>
    </w:pPr>
  </w:style>
  <w:style w:type="character" w:customStyle="1" w:styleId="NogaZnak">
    <w:name w:val="Noga Znak"/>
    <w:basedOn w:val="Privzetapisavaodstavka"/>
    <w:link w:val="Noga"/>
    <w:uiPriority w:val="99"/>
    <w:rsid w:val="00EE0EF7"/>
    <w:rPr>
      <w:rFonts w:ascii="Calibri" w:eastAsia="Calibri" w:hAnsi="Calibri" w:cs="Calibri"/>
      <w:lang w:val="sl-SI"/>
    </w:rPr>
  </w:style>
  <w:style w:type="character" w:customStyle="1" w:styleId="Naslov2Znak">
    <w:name w:val="Naslov 2 Znak"/>
    <w:basedOn w:val="Privzetapisavaodstavka"/>
    <w:link w:val="Naslov2"/>
    <w:rsid w:val="00607EED"/>
    <w:rPr>
      <w:rFonts w:asciiTheme="majorHAnsi" w:eastAsiaTheme="majorEastAsia" w:hAnsiTheme="majorHAnsi" w:cstheme="majorBidi"/>
      <w:color w:val="365F91" w:themeColor="accent1" w:themeShade="BF"/>
      <w:sz w:val="26"/>
      <w:szCs w:val="26"/>
      <w:lang w:val="sl-SI"/>
    </w:rPr>
  </w:style>
  <w:style w:type="character" w:customStyle="1" w:styleId="Naslov3Znak">
    <w:name w:val="Naslov 3 Znak"/>
    <w:basedOn w:val="Privzetapisavaodstavka"/>
    <w:link w:val="Naslov3"/>
    <w:rsid w:val="00607EED"/>
    <w:rPr>
      <w:rFonts w:ascii="Cambria" w:eastAsia="Times New Roman" w:hAnsi="Cambria" w:cs="Times New Roman"/>
      <w:b/>
      <w:bCs/>
      <w:color w:val="00663A"/>
      <w:sz w:val="26"/>
      <w:szCs w:val="26"/>
      <w:lang w:val="sl-SI" w:eastAsia="sl-SI"/>
    </w:rPr>
  </w:style>
  <w:style w:type="paragraph" w:customStyle="1" w:styleId="Naslov41">
    <w:name w:val="Naslov 41"/>
    <w:basedOn w:val="Navaden"/>
    <w:next w:val="Navaden"/>
    <w:semiHidden/>
    <w:unhideWhenUsed/>
    <w:qFormat/>
    <w:rsid w:val="00607EED"/>
    <w:pPr>
      <w:keepNext/>
      <w:keepLines/>
      <w:widowControl/>
      <w:autoSpaceDE/>
      <w:autoSpaceDN/>
      <w:spacing w:before="200"/>
      <w:ind w:left="3683" w:hanging="361"/>
      <w:outlineLvl w:val="3"/>
    </w:pPr>
    <w:rPr>
      <w:rFonts w:ascii="Cambria" w:eastAsia="Times New Roman" w:hAnsi="Cambria" w:cs="Times New Roman"/>
      <w:b/>
      <w:bCs/>
      <w:i/>
      <w:iCs/>
      <w:color w:val="4F81BD"/>
      <w:sz w:val="14"/>
      <w:szCs w:val="14"/>
      <w:lang w:eastAsia="sl-SI"/>
    </w:rPr>
  </w:style>
  <w:style w:type="paragraph" w:customStyle="1" w:styleId="Naslov51">
    <w:name w:val="Naslov 51"/>
    <w:basedOn w:val="Navaden"/>
    <w:next w:val="Navaden"/>
    <w:semiHidden/>
    <w:unhideWhenUsed/>
    <w:qFormat/>
    <w:rsid w:val="00607EED"/>
    <w:pPr>
      <w:keepNext/>
      <w:keepLines/>
      <w:widowControl/>
      <w:autoSpaceDE/>
      <w:autoSpaceDN/>
      <w:spacing w:before="40"/>
      <w:ind w:left="4571" w:hanging="361"/>
      <w:outlineLvl w:val="4"/>
    </w:pPr>
    <w:rPr>
      <w:rFonts w:ascii="Cambria" w:eastAsia="Times New Roman" w:hAnsi="Cambria" w:cs="Times New Roman"/>
      <w:color w:val="365F91"/>
      <w:sz w:val="14"/>
      <w:szCs w:val="14"/>
      <w:lang w:eastAsia="sl-SI"/>
    </w:rPr>
  </w:style>
  <w:style w:type="paragraph" w:customStyle="1" w:styleId="Naslov61">
    <w:name w:val="Naslov 61"/>
    <w:basedOn w:val="Navaden"/>
    <w:next w:val="Navaden"/>
    <w:semiHidden/>
    <w:unhideWhenUsed/>
    <w:qFormat/>
    <w:rsid w:val="00607EED"/>
    <w:pPr>
      <w:keepNext/>
      <w:keepLines/>
      <w:widowControl/>
      <w:autoSpaceDE/>
      <w:autoSpaceDN/>
      <w:spacing w:before="40"/>
      <w:ind w:left="5459" w:hanging="361"/>
      <w:outlineLvl w:val="5"/>
    </w:pPr>
    <w:rPr>
      <w:rFonts w:ascii="Cambria" w:eastAsia="Times New Roman" w:hAnsi="Cambria" w:cs="Times New Roman"/>
      <w:color w:val="243F60"/>
      <w:sz w:val="14"/>
      <w:szCs w:val="14"/>
      <w:lang w:eastAsia="sl-SI"/>
    </w:rPr>
  </w:style>
  <w:style w:type="paragraph" w:customStyle="1" w:styleId="Naslov71">
    <w:name w:val="Naslov 71"/>
    <w:basedOn w:val="Navaden"/>
    <w:next w:val="Navaden"/>
    <w:semiHidden/>
    <w:unhideWhenUsed/>
    <w:qFormat/>
    <w:rsid w:val="00607EED"/>
    <w:pPr>
      <w:keepNext/>
      <w:keepLines/>
      <w:widowControl/>
      <w:autoSpaceDE/>
      <w:autoSpaceDN/>
      <w:spacing w:before="40"/>
      <w:ind w:left="6347" w:hanging="361"/>
      <w:outlineLvl w:val="6"/>
    </w:pPr>
    <w:rPr>
      <w:rFonts w:ascii="Cambria" w:eastAsia="Times New Roman" w:hAnsi="Cambria" w:cs="Times New Roman"/>
      <w:i/>
      <w:iCs/>
      <w:color w:val="243F60"/>
      <w:sz w:val="14"/>
      <w:szCs w:val="14"/>
      <w:lang w:eastAsia="sl-SI"/>
    </w:rPr>
  </w:style>
  <w:style w:type="paragraph" w:customStyle="1" w:styleId="Naslov81">
    <w:name w:val="Naslov 81"/>
    <w:basedOn w:val="Navaden"/>
    <w:next w:val="Navaden"/>
    <w:semiHidden/>
    <w:unhideWhenUsed/>
    <w:qFormat/>
    <w:rsid w:val="00607EED"/>
    <w:pPr>
      <w:keepNext/>
      <w:keepLines/>
      <w:widowControl/>
      <w:autoSpaceDE/>
      <w:autoSpaceDN/>
      <w:spacing w:before="40"/>
      <w:ind w:left="7235" w:hanging="361"/>
      <w:outlineLvl w:val="7"/>
    </w:pPr>
    <w:rPr>
      <w:rFonts w:ascii="Cambria" w:eastAsia="Times New Roman" w:hAnsi="Cambria" w:cs="Times New Roman"/>
      <w:color w:val="272727"/>
      <w:sz w:val="21"/>
      <w:szCs w:val="21"/>
      <w:lang w:eastAsia="sl-SI"/>
    </w:rPr>
  </w:style>
  <w:style w:type="paragraph" w:customStyle="1" w:styleId="Naslov91">
    <w:name w:val="Naslov 91"/>
    <w:basedOn w:val="Navaden"/>
    <w:next w:val="Navaden"/>
    <w:semiHidden/>
    <w:unhideWhenUsed/>
    <w:qFormat/>
    <w:rsid w:val="00607EED"/>
    <w:pPr>
      <w:keepNext/>
      <w:keepLines/>
      <w:widowControl/>
      <w:autoSpaceDE/>
      <w:autoSpaceDN/>
      <w:spacing w:before="40"/>
      <w:ind w:left="8123" w:hanging="361"/>
      <w:outlineLvl w:val="8"/>
    </w:pPr>
    <w:rPr>
      <w:rFonts w:ascii="Cambria" w:eastAsia="Times New Roman" w:hAnsi="Cambria" w:cs="Times New Roman"/>
      <w:i/>
      <w:iCs/>
      <w:color w:val="272727"/>
      <w:sz w:val="21"/>
      <w:szCs w:val="21"/>
      <w:lang w:eastAsia="sl-SI"/>
    </w:rPr>
  </w:style>
  <w:style w:type="numbering" w:customStyle="1" w:styleId="Brezseznama1">
    <w:name w:val="Brez seznama1"/>
    <w:next w:val="Brezseznama"/>
    <w:uiPriority w:val="99"/>
    <w:semiHidden/>
    <w:unhideWhenUsed/>
    <w:rsid w:val="00607EED"/>
  </w:style>
  <w:style w:type="character" w:customStyle="1" w:styleId="Naslov1Znak">
    <w:name w:val="Naslov 1 Znak"/>
    <w:basedOn w:val="Privzetapisavaodstavka"/>
    <w:link w:val="Naslov1"/>
    <w:rsid w:val="00607EED"/>
    <w:rPr>
      <w:rFonts w:ascii="Calibri" w:eastAsia="Calibri" w:hAnsi="Calibri" w:cs="Calibri"/>
      <w:b/>
      <w:bCs/>
      <w:lang w:val="sl-SI"/>
    </w:rPr>
  </w:style>
  <w:style w:type="character" w:customStyle="1" w:styleId="Naslov4Znak">
    <w:name w:val="Naslov 4 Znak"/>
    <w:basedOn w:val="Privzetapisavaodstavka"/>
    <w:link w:val="Naslov4"/>
    <w:semiHidden/>
    <w:rsid w:val="00607EED"/>
    <w:rPr>
      <w:rFonts w:ascii="Cambria" w:eastAsia="Times New Roman" w:hAnsi="Cambria" w:cs="Times New Roman"/>
      <w:b/>
      <w:bCs/>
      <w:i/>
      <w:iCs/>
      <w:color w:val="4F81BD"/>
      <w:sz w:val="14"/>
      <w:szCs w:val="14"/>
    </w:rPr>
  </w:style>
  <w:style w:type="character" w:customStyle="1" w:styleId="Naslov5Znak">
    <w:name w:val="Naslov 5 Znak"/>
    <w:basedOn w:val="Privzetapisavaodstavka"/>
    <w:link w:val="Naslov5"/>
    <w:semiHidden/>
    <w:rsid w:val="00607EED"/>
    <w:rPr>
      <w:rFonts w:ascii="Cambria" w:eastAsia="Times New Roman" w:hAnsi="Cambria" w:cs="Times New Roman"/>
      <w:color w:val="365F91"/>
      <w:sz w:val="14"/>
      <w:szCs w:val="14"/>
    </w:rPr>
  </w:style>
  <w:style w:type="character" w:customStyle="1" w:styleId="Naslov6Znak">
    <w:name w:val="Naslov 6 Znak"/>
    <w:basedOn w:val="Privzetapisavaodstavka"/>
    <w:link w:val="Naslov6"/>
    <w:semiHidden/>
    <w:rsid w:val="00607EED"/>
    <w:rPr>
      <w:rFonts w:ascii="Cambria" w:eastAsia="Times New Roman" w:hAnsi="Cambria" w:cs="Times New Roman"/>
      <w:color w:val="243F60"/>
      <w:sz w:val="14"/>
      <w:szCs w:val="14"/>
    </w:rPr>
  </w:style>
  <w:style w:type="character" w:customStyle="1" w:styleId="Naslov7Znak">
    <w:name w:val="Naslov 7 Znak"/>
    <w:basedOn w:val="Privzetapisavaodstavka"/>
    <w:link w:val="Naslov7"/>
    <w:semiHidden/>
    <w:rsid w:val="00607EED"/>
    <w:rPr>
      <w:rFonts w:ascii="Cambria" w:eastAsia="Times New Roman" w:hAnsi="Cambria" w:cs="Times New Roman"/>
      <w:i/>
      <w:iCs/>
      <w:color w:val="243F60"/>
      <w:sz w:val="14"/>
      <w:szCs w:val="14"/>
    </w:rPr>
  </w:style>
  <w:style w:type="character" w:customStyle="1" w:styleId="Naslov8Znak">
    <w:name w:val="Naslov 8 Znak"/>
    <w:basedOn w:val="Privzetapisavaodstavka"/>
    <w:link w:val="Naslov8"/>
    <w:semiHidden/>
    <w:rsid w:val="00607EED"/>
    <w:rPr>
      <w:rFonts w:ascii="Cambria" w:eastAsia="Times New Roman" w:hAnsi="Cambria" w:cs="Times New Roman"/>
      <w:color w:val="272727"/>
      <w:sz w:val="21"/>
      <w:szCs w:val="21"/>
    </w:rPr>
  </w:style>
  <w:style w:type="character" w:customStyle="1" w:styleId="Naslov9Znak">
    <w:name w:val="Naslov 9 Znak"/>
    <w:basedOn w:val="Privzetapisavaodstavka"/>
    <w:link w:val="Naslov9"/>
    <w:semiHidden/>
    <w:rsid w:val="00607EED"/>
    <w:rPr>
      <w:rFonts w:ascii="Cambria" w:eastAsia="Times New Roman" w:hAnsi="Cambria" w:cs="Times New Roman"/>
      <w:i/>
      <w:iCs/>
      <w:color w:val="272727"/>
      <w:sz w:val="21"/>
      <w:szCs w:val="21"/>
    </w:rPr>
  </w:style>
  <w:style w:type="paragraph" w:customStyle="1" w:styleId="Briefanfang">
    <w:name w:val="Briefanfang"/>
    <w:basedOn w:val="Navaden"/>
    <w:rsid w:val="00607EED"/>
    <w:pPr>
      <w:widowControl/>
      <w:autoSpaceDE/>
      <w:autoSpaceDN/>
      <w:spacing w:before="1440" w:line="300" w:lineRule="atLeast"/>
      <w:jc w:val="both"/>
    </w:pPr>
    <w:rPr>
      <w:rFonts w:ascii="Arial" w:eastAsia="Times New Roman" w:hAnsi="Arial" w:cs="Tahoma"/>
      <w:color w:val="00663A"/>
      <w:sz w:val="14"/>
      <w:szCs w:val="14"/>
      <w:lang w:val="de-CH" w:eastAsia="sl-SI"/>
    </w:rPr>
  </w:style>
  <w:style w:type="paragraph" w:customStyle="1" w:styleId="Absatz15">
    <w:name w:val="Absatz 1.5"/>
    <w:rsid w:val="00607EED"/>
    <w:pPr>
      <w:widowControl/>
      <w:autoSpaceDE/>
      <w:autoSpaceDN/>
      <w:spacing w:after="360" w:line="360" w:lineRule="auto"/>
    </w:pPr>
    <w:rPr>
      <w:rFonts w:ascii="Arial" w:eastAsia="Times New Roman" w:hAnsi="Arial" w:cs="Times New Roman"/>
      <w:sz w:val="24"/>
      <w:szCs w:val="20"/>
      <w:lang w:val="de-DE" w:eastAsia="sl-SI"/>
    </w:rPr>
  </w:style>
  <w:style w:type="paragraph" w:customStyle="1" w:styleId="Euromontana">
    <w:name w:val="Euromontana"/>
    <w:basedOn w:val="Navaden"/>
    <w:rsid w:val="00607EED"/>
    <w:pPr>
      <w:widowControl/>
      <w:autoSpaceDE/>
      <w:autoSpaceDN/>
      <w:spacing w:before="100" w:line="300" w:lineRule="atLeast"/>
      <w:jc w:val="both"/>
    </w:pPr>
    <w:rPr>
      <w:rFonts w:ascii="Book Antiqua" w:eastAsia="Times New Roman" w:hAnsi="Book Antiqua" w:cs="Tahoma"/>
      <w:b/>
      <w:color w:val="00663A"/>
      <w:sz w:val="14"/>
      <w:szCs w:val="14"/>
      <w:lang w:val="de-CH" w:eastAsia="sl-SI"/>
    </w:rPr>
  </w:style>
  <w:style w:type="paragraph" w:customStyle="1" w:styleId="Kazalovsebine31">
    <w:name w:val="Kazalo vsebine 31"/>
    <w:basedOn w:val="Navaden"/>
    <w:next w:val="Navaden"/>
    <w:autoRedefine/>
    <w:uiPriority w:val="39"/>
    <w:rsid w:val="00607EED"/>
    <w:pPr>
      <w:widowControl/>
      <w:autoSpaceDE/>
      <w:autoSpaceDN/>
      <w:ind w:left="280"/>
    </w:pPr>
    <w:rPr>
      <w:rFonts w:eastAsia="Times New Roman"/>
      <w:color w:val="00663A"/>
      <w:sz w:val="20"/>
      <w:szCs w:val="20"/>
      <w:lang w:eastAsia="sl-SI"/>
    </w:rPr>
  </w:style>
  <w:style w:type="paragraph" w:styleId="Telobesedila-zamik">
    <w:name w:val="Body Text Indent"/>
    <w:basedOn w:val="Navaden"/>
    <w:link w:val="Telobesedila-zamikZnak"/>
    <w:rsid w:val="00607EED"/>
    <w:pPr>
      <w:widowControl/>
      <w:autoSpaceDE/>
      <w:autoSpaceDN/>
      <w:spacing w:before="100" w:line="300" w:lineRule="atLeast"/>
      <w:ind w:left="215"/>
    </w:pPr>
    <w:rPr>
      <w:rFonts w:ascii="Arial" w:eastAsia="Times New Roman" w:hAnsi="Arial" w:cs="Tahoma"/>
      <w:color w:val="00663A"/>
      <w:sz w:val="20"/>
      <w:szCs w:val="14"/>
      <w:lang w:val="de-CH" w:eastAsia="sl-SI"/>
    </w:rPr>
  </w:style>
  <w:style w:type="character" w:customStyle="1" w:styleId="Telobesedila-zamikZnak">
    <w:name w:val="Telo besedila - zamik Znak"/>
    <w:basedOn w:val="Privzetapisavaodstavka"/>
    <w:link w:val="Telobesedila-zamik"/>
    <w:rsid w:val="00607EED"/>
    <w:rPr>
      <w:rFonts w:ascii="Arial" w:eastAsia="Times New Roman" w:hAnsi="Arial" w:cs="Tahoma"/>
      <w:color w:val="00663A"/>
      <w:sz w:val="20"/>
      <w:szCs w:val="14"/>
      <w:lang w:val="de-CH" w:eastAsia="sl-SI"/>
    </w:rPr>
  </w:style>
  <w:style w:type="character" w:customStyle="1" w:styleId="TelobesedilaZnak">
    <w:name w:val="Telo besedila Znak"/>
    <w:basedOn w:val="Privzetapisavaodstavka"/>
    <w:link w:val="Telobesedila"/>
    <w:rsid w:val="00607EED"/>
    <w:rPr>
      <w:rFonts w:ascii="Calibri" w:eastAsia="Calibri" w:hAnsi="Calibri" w:cs="Calibri"/>
      <w:lang w:val="sl-SI"/>
    </w:rPr>
  </w:style>
  <w:style w:type="paragraph" w:styleId="Telobesedila2">
    <w:name w:val="Body Text 2"/>
    <w:basedOn w:val="Navaden"/>
    <w:link w:val="Telobesedila2Znak"/>
    <w:rsid w:val="00607EED"/>
    <w:pPr>
      <w:widowControl/>
      <w:autoSpaceDE/>
      <w:autoSpaceDN/>
      <w:spacing w:before="60" w:after="40" w:line="300" w:lineRule="atLeast"/>
    </w:pPr>
    <w:rPr>
      <w:rFonts w:ascii="Arial" w:eastAsia="Times New Roman" w:hAnsi="Arial" w:cs="Tahoma"/>
      <w:i/>
      <w:color w:val="00663A"/>
      <w:sz w:val="20"/>
      <w:szCs w:val="14"/>
      <w:lang w:eastAsia="sl-SI"/>
    </w:rPr>
  </w:style>
  <w:style w:type="character" w:customStyle="1" w:styleId="Telobesedila2Znak">
    <w:name w:val="Telo besedila 2 Znak"/>
    <w:basedOn w:val="Privzetapisavaodstavka"/>
    <w:link w:val="Telobesedila2"/>
    <w:rsid w:val="00607EED"/>
    <w:rPr>
      <w:rFonts w:ascii="Arial" w:eastAsia="Times New Roman" w:hAnsi="Arial" w:cs="Tahoma"/>
      <w:i/>
      <w:color w:val="00663A"/>
      <w:sz w:val="20"/>
      <w:szCs w:val="14"/>
      <w:lang w:val="sl-SI" w:eastAsia="sl-SI"/>
    </w:rPr>
  </w:style>
  <w:style w:type="paragraph" w:styleId="Zgradbadokumenta">
    <w:name w:val="Document Map"/>
    <w:basedOn w:val="Navaden"/>
    <w:link w:val="ZgradbadokumentaZnak"/>
    <w:semiHidden/>
    <w:rsid w:val="00607EED"/>
    <w:pPr>
      <w:widowControl/>
      <w:shd w:val="clear" w:color="auto" w:fill="000080"/>
      <w:autoSpaceDE/>
      <w:autoSpaceDN/>
    </w:pPr>
    <w:rPr>
      <w:rFonts w:ascii="Tahoma" w:eastAsia="Times New Roman" w:hAnsi="Tahoma" w:cs="Tahoma"/>
      <w:color w:val="00663A"/>
      <w:sz w:val="20"/>
      <w:szCs w:val="20"/>
      <w:lang w:eastAsia="sl-SI"/>
    </w:rPr>
  </w:style>
  <w:style w:type="character" w:customStyle="1" w:styleId="ZgradbadokumentaZnak">
    <w:name w:val="Zgradba dokumenta Znak"/>
    <w:basedOn w:val="Privzetapisavaodstavka"/>
    <w:link w:val="Zgradbadokumenta"/>
    <w:semiHidden/>
    <w:rsid w:val="00607EED"/>
    <w:rPr>
      <w:rFonts w:ascii="Tahoma" w:eastAsia="Times New Roman" w:hAnsi="Tahoma" w:cs="Tahoma"/>
      <w:color w:val="00663A"/>
      <w:sz w:val="20"/>
      <w:szCs w:val="20"/>
      <w:shd w:val="clear" w:color="auto" w:fill="000080"/>
      <w:lang w:val="sl-SI" w:eastAsia="sl-SI"/>
    </w:rPr>
  </w:style>
  <w:style w:type="paragraph" w:styleId="Besedilooblaka">
    <w:name w:val="Balloon Text"/>
    <w:basedOn w:val="Navaden"/>
    <w:link w:val="BesedilooblakaZnak"/>
    <w:uiPriority w:val="99"/>
    <w:semiHidden/>
    <w:rsid w:val="00607EED"/>
    <w:pPr>
      <w:widowControl/>
      <w:autoSpaceDE/>
      <w:autoSpaceDN/>
    </w:pPr>
    <w:rPr>
      <w:rFonts w:ascii="Tahoma" w:eastAsia="Times New Roman" w:hAnsi="Tahoma" w:cs="Tahoma"/>
      <w:color w:val="00663A"/>
      <w:sz w:val="16"/>
      <w:szCs w:val="16"/>
      <w:lang w:eastAsia="sl-SI"/>
    </w:rPr>
  </w:style>
  <w:style w:type="character" w:customStyle="1" w:styleId="BesedilooblakaZnak">
    <w:name w:val="Besedilo oblačka Znak"/>
    <w:basedOn w:val="Privzetapisavaodstavka"/>
    <w:link w:val="Besedilooblaka"/>
    <w:uiPriority w:val="99"/>
    <w:semiHidden/>
    <w:rsid w:val="00607EED"/>
    <w:rPr>
      <w:rFonts w:ascii="Tahoma" w:eastAsia="Times New Roman" w:hAnsi="Tahoma" w:cs="Tahoma"/>
      <w:color w:val="00663A"/>
      <w:sz w:val="16"/>
      <w:szCs w:val="16"/>
      <w:lang w:val="sl-SI" w:eastAsia="sl-SI"/>
    </w:rPr>
  </w:style>
  <w:style w:type="character" w:styleId="Hiperpovezava">
    <w:name w:val="Hyperlink"/>
    <w:basedOn w:val="Privzetapisavaodstavka"/>
    <w:uiPriority w:val="99"/>
    <w:rsid w:val="00607EED"/>
    <w:rPr>
      <w:color w:val="0000FF"/>
      <w:u w:val="single"/>
    </w:rPr>
  </w:style>
  <w:style w:type="paragraph" w:styleId="Sprotnaopomba-besedilo">
    <w:name w:val="footnote text"/>
    <w:basedOn w:val="Navaden"/>
    <w:link w:val="Sprotnaopomba-besediloZnak"/>
    <w:uiPriority w:val="99"/>
    <w:semiHidden/>
    <w:rsid w:val="00607EED"/>
    <w:pPr>
      <w:widowControl/>
      <w:autoSpaceDE/>
      <w:autoSpaceDN/>
    </w:pPr>
    <w:rPr>
      <w:rFonts w:ascii="Trebuchet MS" w:eastAsia="Times New Roman" w:hAnsi="Trebuchet MS" w:cs="Tahoma"/>
      <w:color w:val="00663A"/>
      <w:sz w:val="20"/>
      <w:szCs w:val="20"/>
      <w:lang w:eastAsia="sl-SI"/>
    </w:rPr>
  </w:style>
  <w:style w:type="character" w:customStyle="1" w:styleId="Sprotnaopomba-besediloZnak">
    <w:name w:val="Sprotna opomba - besedilo Znak"/>
    <w:basedOn w:val="Privzetapisavaodstavka"/>
    <w:link w:val="Sprotnaopomba-besedilo"/>
    <w:uiPriority w:val="99"/>
    <w:semiHidden/>
    <w:rsid w:val="00607EED"/>
    <w:rPr>
      <w:rFonts w:ascii="Trebuchet MS" w:eastAsia="Times New Roman" w:hAnsi="Trebuchet MS" w:cs="Tahoma"/>
      <w:color w:val="00663A"/>
      <w:sz w:val="20"/>
      <w:szCs w:val="20"/>
      <w:lang w:val="sl-SI" w:eastAsia="sl-SI"/>
    </w:rPr>
  </w:style>
  <w:style w:type="table" w:styleId="Tabelamrea">
    <w:name w:val="Table Grid"/>
    <w:basedOn w:val="Navadnatabela"/>
    <w:rsid w:val="00607EED"/>
    <w:pPr>
      <w:widowControl/>
      <w:autoSpaceDE/>
      <w:autoSpaceDN/>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rivzetapisavaodstavka"/>
    <w:rsid w:val="00607EED"/>
  </w:style>
  <w:style w:type="character" w:customStyle="1" w:styleId="hps">
    <w:name w:val="hps"/>
    <w:basedOn w:val="Privzetapisavaodstavka"/>
    <w:rsid w:val="00607EED"/>
  </w:style>
  <w:style w:type="character" w:customStyle="1" w:styleId="atn">
    <w:name w:val="atn"/>
    <w:basedOn w:val="Privzetapisavaodstavka"/>
    <w:rsid w:val="00607EED"/>
  </w:style>
  <w:style w:type="character" w:customStyle="1" w:styleId="st">
    <w:name w:val="st"/>
    <w:basedOn w:val="Privzetapisavaodstavka"/>
    <w:rsid w:val="00607EED"/>
  </w:style>
  <w:style w:type="character" w:styleId="Poudarek">
    <w:name w:val="Emphasis"/>
    <w:basedOn w:val="Privzetapisavaodstavka"/>
    <w:uiPriority w:val="20"/>
    <w:qFormat/>
    <w:rsid w:val="00607EED"/>
    <w:rPr>
      <w:i/>
      <w:iCs/>
    </w:rPr>
  </w:style>
  <w:style w:type="paragraph" w:customStyle="1" w:styleId="Tabelle">
    <w:name w:val="Tabelle"/>
    <w:basedOn w:val="Navaden"/>
    <w:rsid w:val="00607EED"/>
    <w:pPr>
      <w:widowControl/>
      <w:autoSpaceDE/>
      <w:autoSpaceDN/>
      <w:spacing w:before="60" w:after="60" w:line="220" w:lineRule="atLeast"/>
    </w:pPr>
    <w:rPr>
      <w:rFonts w:ascii="Arial" w:eastAsia="Times New Roman" w:hAnsi="Arial" w:cs="Times New Roman"/>
      <w:sz w:val="21"/>
      <w:szCs w:val="24"/>
      <w:lang w:val="de-DE" w:eastAsia="de-DE"/>
    </w:rPr>
  </w:style>
  <w:style w:type="paragraph" w:customStyle="1" w:styleId="Kazalovsebine91">
    <w:name w:val="Kazalo vsebine 91"/>
    <w:basedOn w:val="Navaden"/>
    <w:next w:val="Navaden"/>
    <w:autoRedefine/>
    <w:rsid w:val="00607EED"/>
    <w:pPr>
      <w:widowControl/>
      <w:autoSpaceDE/>
      <w:autoSpaceDN/>
      <w:ind w:left="1120"/>
    </w:pPr>
    <w:rPr>
      <w:rFonts w:eastAsia="Times New Roman"/>
      <w:color w:val="00663A"/>
      <w:sz w:val="20"/>
      <w:szCs w:val="20"/>
      <w:lang w:eastAsia="sl-SI"/>
    </w:rPr>
  </w:style>
  <w:style w:type="paragraph" w:styleId="Telobesedila-zamik2">
    <w:name w:val="Body Text Indent 2"/>
    <w:basedOn w:val="Navaden"/>
    <w:link w:val="Telobesedila-zamik2Znak"/>
    <w:rsid w:val="00607EED"/>
    <w:pPr>
      <w:widowControl/>
      <w:autoSpaceDE/>
      <w:autoSpaceDN/>
      <w:spacing w:after="120" w:line="480" w:lineRule="auto"/>
      <w:ind w:left="283"/>
    </w:pPr>
    <w:rPr>
      <w:rFonts w:ascii="Trebuchet MS" w:eastAsia="Times New Roman" w:hAnsi="Trebuchet MS" w:cs="Tahoma"/>
      <w:color w:val="00663A"/>
      <w:sz w:val="14"/>
      <w:szCs w:val="14"/>
      <w:lang w:eastAsia="sl-SI"/>
    </w:rPr>
  </w:style>
  <w:style w:type="character" w:customStyle="1" w:styleId="Telobesedila-zamik2Znak">
    <w:name w:val="Telo besedila - zamik 2 Znak"/>
    <w:basedOn w:val="Privzetapisavaodstavka"/>
    <w:link w:val="Telobesedila-zamik2"/>
    <w:rsid w:val="00607EED"/>
    <w:rPr>
      <w:rFonts w:ascii="Trebuchet MS" w:eastAsia="Times New Roman" w:hAnsi="Trebuchet MS" w:cs="Tahoma"/>
      <w:color w:val="00663A"/>
      <w:sz w:val="14"/>
      <w:szCs w:val="14"/>
      <w:lang w:val="sl-SI" w:eastAsia="sl-SI"/>
    </w:rPr>
  </w:style>
  <w:style w:type="paragraph" w:customStyle="1" w:styleId="Listenabsatz">
    <w:name w:val="Listenabsatz"/>
    <w:basedOn w:val="Navaden"/>
    <w:uiPriority w:val="34"/>
    <w:qFormat/>
    <w:rsid w:val="00607EED"/>
    <w:pPr>
      <w:widowControl/>
      <w:autoSpaceDE/>
      <w:autoSpaceDN/>
      <w:spacing w:after="120" w:line="280" w:lineRule="atLeast"/>
      <w:ind w:left="720"/>
      <w:contextualSpacing/>
    </w:pPr>
    <w:rPr>
      <w:rFonts w:ascii="Arial" w:eastAsia="Times New Roman" w:hAnsi="Arial" w:cs="Times New Roman"/>
      <w:szCs w:val="24"/>
      <w:lang w:val="de-AT" w:eastAsia="de-DE"/>
    </w:rPr>
  </w:style>
  <w:style w:type="paragraph" w:customStyle="1" w:styleId="Default">
    <w:name w:val="Default"/>
    <w:rsid w:val="00607EED"/>
    <w:pPr>
      <w:widowControl/>
      <w:adjustRightInd w:val="0"/>
    </w:pPr>
    <w:rPr>
      <w:rFonts w:ascii="Times New Roman" w:eastAsia="Times New Roman" w:hAnsi="Times New Roman" w:cs="Times New Roman"/>
      <w:color w:val="000000"/>
      <w:sz w:val="24"/>
      <w:szCs w:val="24"/>
      <w:lang w:val="sl-SI" w:eastAsia="sl-SI"/>
    </w:rPr>
  </w:style>
  <w:style w:type="character" w:customStyle="1" w:styleId="st1">
    <w:name w:val="st1"/>
    <w:basedOn w:val="Privzetapisavaodstavka"/>
    <w:rsid w:val="00607EED"/>
  </w:style>
  <w:style w:type="character" w:customStyle="1" w:styleId="Nerazreenaomemba1">
    <w:name w:val="Nerazrešena omemba1"/>
    <w:basedOn w:val="Privzetapisavaodstavka"/>
    <w:uiPriority w:val="99"/>
    <w:semiHidden/>
    <w:unhideWhenUsed/>
    <w:rsid w:val="00607EED"/>
    <w:rPr>
      <w:color w:val="605E5C"/>
      <w:shd w:val="clear" w:color="auto" w:fill="E1DFDD"/>
    </w:rPr>
  </w:style>
  <w:style w:type="paragraph" w:customStyle="1" w:styleId="NaslovTOC1">
    <w:name w:val="Naslov TOC1"/>
    <w:basedOn w:val="Naslov1"/>
    <w:next w:val="Navaden"/>
    <w:uiPriority w:val="39"/>
    <w:unhideWhenUsed/>
    <w:qFormat/>
    <w:rsid w:val="00607EED"/>
    <w:pPr>
      <w:keepNext/>
      <w:keepLines/>
      <w:widowControl/>
      <w:autoSpaceDE/>
      <w:autoSpaceDN/>
      <w:spacing w:before="240" w:line="259" w:lineRule="auto"/>
      <w:ind w:left="567" w:hanging="397"/>
      <w:outlineLvl w:val="9"/>
    </w:pPr>
    <w:rPr>
      <w:rFonts w:ascii="Cambria" w:eastAsia="Times New Roman" w:hAnsi="Cambria" w:cs="Times New Roman"/>
      <w:bCs w:val="0"/>
      <w:i/>
      <w:color w:val="365F91"/>
      <w:sz w:val="32"/>
      <w:szCs w:val="32"/>
      <w:lang w:eastAsia="sl-SI"/>
    </w:rPr>
  </w:style>
  <w:style w:type="paragraph" w:customStyle="1" w:styleId="Kazalovsebine21">
    <w:name w:val="Kazalo vsebine 21"/>
    <w:basedOn w:val="Navaden"/>
    <w:next w:val="Navaden"/>
    <w:autoRedefine/>
    <w:uiPriority w:val="39"/>
    <w:unhideWhenUsed/>
    <w:rsid w:val="00607EED"/>
    <w:pPr>
      <w:widowControl/>
      <w:autoSpaceDE/>
      <w:autoSpaceDN/>
      <w:spacing w:before="120"/>
      <w:ind w:left="140"/>
    </w:pPr>
    <w:rPr>
      <w:rFonts w:eastAsia="Times New Roman"/>
      <w:i/>
      <w:iCs/>
      <w:color w:val="00663A"/>
      <w:sz w:val="20"/>
      <w:szCs w:val="20"/>
      <w:lang w:eastAsia="sl-SI"/>
    </w:rPr>
  </w:style>
  <w:style w:type="paragraph" w:customStyle="1" w:styleId="Kazalovsebine11">
    <w:name w:val="Kazalo vsebine 11"/>
    <w:basedOn w:val="Odstavekseznama"/>
    <w:next w:val="Navaden"/>
    <w:autoRedefine/>
    <w:uiPriority w:val="39"/>
    <w:unhideWhenUsed/>
    <w:rsid w:val="00607EED"/>
    <w:pPr>
      <w:widowControl/>
      <w:autoSpaceDE/>
      <w:autoSpaceDN/>
      <w:spacing w:before="240" w:after="120"/>
      <w:ind w:left="0" w:firstLine="0"/>
    </w:pPr>
    <w:rPr>
      <w:rFonts w:eastAsia="Times New Roman"/>
      <w:b/>
      <w:bCs/>
      <w:color w:val="00663A"/>
      <w:sz w:val="20"/>
      <w:szCs w:val="20"/>
      <w:lang w:eastAsia="sl-SI"/>
    </w:rPr>
  </w:style>
  <w:style w:type="paragraph" w:customStyle="1" w:styleId="Kazalovsebine41">
    <w:name w:val="Kazalo vsebine 41"/>
    <w:basedOn w:val="Navaden"/>
    <w:next w:val="Navaden"/>
    <w:autoRedefine/>
    <w:unhideWhenUsed/>
    <w:rsid w:val="00607EED"/>
    <w:pPr>
      <w:widowControl/>
      <w:autoSpaceDE/>
      <w:autoSpaceDN/>
      <w:ind w:left="420"/>
    </w:pPr>
    <w:rPr>
      <w:rFonts w:eastAsia="Times New Roman"/>
      <w:color w:val="00663A"/>
      <w:sz w:val="20"/>
      <w:szCs w:val="20"/>
      <w:lang w:eastAsia="sl-SI"/>
    </w:rPr>
  </w:style>
  <w:style w:type="paragraph" w:customStyle="1" w:styleId="Kazalovsebine51">
    <w:name w:val="Kazalo vsebine 51"/>
    <w:basedOn w:val="Navaden"/>
    <w:next w:val="Navaden"/>
    <w:autoRedefine/>
    <w:unhideWhenUsed/>
    <w:rsid w:val="00607EED"/>
    <w:pPr>
      <w:widowControl/>
      <w:autoSpaceDE/>
      <w:autoSpaceDN/>
      <w:ind w:left="560"/>
    </w:pPr>
    <w:rPr>
      <w:rFonts w:eastAsia="Times New Roman"/>
      <w:color w:val="00663A"/>
      <w:sz w:val="20"/>
      <w:szCs w:val="20"/>
      <w:lang w:eastAsia="sl-SI"/>
    </w:rPr>
  </w:style>
  <w:style w:type="paragraph" w:customStyle="1" w:styleId="Kazalovsebine61">
    <w:name w:val="Kazalo vsebine 61"/>
    <w:basedOn w:val="Navaden"/>
    <w:next w:val="Navaden"/>
    <w:autoRedefine/>
    <w:unhideWhenUsed/>
    <w:rsid w:val="00607EED"/>
    <w:pPr>
      <w:widowControl/>
      <w:autoSpaceDE/>
      <w:autoSpaceDN/>
      <w:ind w:left="700"/>
    </w:pPr>
    <w:rPr>
      <w:rFonts w:eastAsia="Times New Roman"/>
      <w:color w:val="00663A"/>
      <w:sz w:val="20"/>
      <w:szCs w:val="20"/>
      <w:lang w:eastAsia="sl-SI"/>
    </w:rPr>
  </w:style>
  <w:style w:type="paragraph" w:customStyle="1" w:styleId="Kazalovsebine71">
    <w:name w:val="Kazalo vsebine 71"/>
    <w:basedOn w:val="Navaden"/>
    <w:next w:val="Navaden"/>
    <w:autoRedefine/>
    <w:unhideWhenUsed/>
    <w:rsid w:val="00607EED"/>
    <w:pPr>
      <w:widowControl/>
      <w:autoSpaceDE/>
      <w:autoSpaceDN/>
      <w:ind w:left="840"/>
    </w:pPr>
    <w:rPr>
      <w:rFonts w:eastAsia="Times New Roman"/>
      <w:color w:val="00663A"/>
      <w:sz w:val="20"/>
      <w:szCs w:val="20"/>
      <w:lang w:eastAsia="sl-SI"/>
    </w:rPr>
  </w:style>
  <w:style w:type="paragraph" w:customStyle="1" w:styleId="Kazalovsebine81">
    <w:name w:val="Kazalo vsebine 81"/>
    <w:basedOn w:val="Navaden"/>
    <w:next w:val="Navaden"/>
    <w:autoRedefine/>
    <w:unhideWhenUsed/>
    <w:rsid w:val="00607EED"/>
    <w:pPr>
      <w:widowControl/>
      <w:autoSpaceDE/>
      <w:autoSpaceDN/>
      <w:ind w:left="980"/>
    </w:pPr>
    <w:rPr>
      <w:rFonts w:eastAsia="Times New Roman"/>
      <w:color w:val="00663A"/>
      <w:sz w:val="20"/>
      <w:szCs w:val="20"/>
      <w:lang w:eastAsia="sl-SI"/>
    </w:rPr>
  </w:style>
  <w:style w:type="paragraph" w:customStyle="1" w:styleId="SlogCalibriLight11ptSamodejnoRazmikmedvrsticamiPolju">
    <w:name w:val="Slog Calibri Light 11 pt Samodejno Razmik med vrsticami:  Polju..."/>
    <w:basedOn w:val="Navaden"/>
    <w:rsid w:val="00607EED"/>
    <w:pPr>
      <w:widowControl/>
      <w:autoSpaceDE/>
      <w:autoSpaceDN/>
      <w:spacing w:line="276" w:lineRule="auto"/>
    </w:pPr>
    <w:rPr>
      <w:rFonts w:ascii="Calibri Light" w:eastAsia="Times New Roman" w:hAnsi="Calibri Light" w:cs="Times New Roman"/>
      <w:b/>
      <w:szCs w:val="20"/>
      <w:lang w:eastAsia="sl-SI"/>
    </w:rPr>
  </w:style>
  <w:style w:type="paragraph" w:customStyle="1" w:styleId="Naslov10">
    <w:name w:val="Naslov1"/>
    <w:basedOn w:val="Naslov3"/>
    <w:next w:val="Navaden"/>
    <w:qFormat/>
    <w:rsid w:val="00607EED"/>
    <w:pPr>
      <w:ind w:left="0" w:firstLine="0"/>
      <w:contextualSpacing/>
    </w:pPr>
    <w:rPr>
      <w:rFonts w:ascii="Calibri Light" w:hAnsi="Calibri Light"/>
      <w:color w:val="auto"/>
      <w:kern w:val="28"/>
      <w:sz w:val="22"/>
      <w:szCs w:val="56"/>
    </w:rPr>
  </w:style>
  <w:style w:type="character" w:customStyle="1" w:styleId="NaslovZnak">
    <w:name w:val="Naslov Znak"/>
    <w:basedOn w:val="Privzetapisavaodstavka"/>
    <w:link w:val="Naslov"/>
    <w:rsid w:val="00607EED"/>
    <w:rPr>
      <w:rFonts w:ascii="Calibri Light" w:eastAsia="Times New Roman" w:hAnsi="Calibri Light" w:cs="Times New Roman"/>
      <w:b/>
      <w:bCs/>
      <w:kern w:val="28"/>
      <w:sz w:val="22"/>
      <w:szCs w:val="56"/>
    </w:rPr>
  </w:style>
  <w:style w:type="paragraph" w:customStyle="1" w:styleId="priloge">
    <w:name w:val="priloge"/>
    <w:basedOn w:val="Naslov4"/>
    <w:rsid w:val="00607EED"/>
  </w:style>
  <w:style w:type="paragraph" w:customStyle="1" w:styleId="Naslov30">
    <w:name w:val="Naslov_3"/>
    <w:basedOn w:val="Naslov3"/>
    <w:qFormat/>
    <w:rsid w:val="00607EED"/>
    <w:pPr>
      <w:numPr>
        <w:ilvl w:val="2"/>
      </w:numPr>
      <w:spacing w:line="276" w:lineRule="auto"/>
      <w:ind w:left="720" w:hanging="720"/>
      <w:jc w:val="both"/>
    </w:pPr>
    <w:rPr>
      <w:rFonts w:ascii="Calibri Light" w:hAnsi="Calibri Light" w:cs="Calibri Light"/>
      <w:b w:val="0"/>
      <w:color w:val="auto"/>
      <w:sz w:val="22"/>
      <w:szCs w:val="22"/>
    </w:rPr>
  </w:style>
  <w:style w:type="character" w:customStyle="1" w:styleId="Heading2">
    <w:name w:val="Heading #2_"/>
    <w:basedOn w:val="Privzetapisavaodstavka"/>
    <w:link w:val="Heading20"/>
    <w:uiPriority w:val="99"/>
    <w:rsid w:val="00607EED"/>
    <w:rPr>
      <w:rFonts w:ascii="Calibri" w:hAnsi="Calibri" w:cs="Calibri"/>
      <w:b/>
      <w:bCs/>
      <w:shd w:val="clear" w:color="auto" w:fill="FFFFFF"/>
    </w:rPr>
  </w:style>
  <w:style w:type="paragraph" w:customStyle="1" w:styleId="Heading20">
    <w:name w:val="Heading #2"/>
    <w:basedOn w:val="Navaden"/>
    <w:link w:val="Heading2"/>
    <w:uiPriority w:val="99"/>
    <w:rsid w:val="00607EED"/>
    <w:pPr>
      <w:shd w:val="clear" w:color="auto" w:fill="FFFFFF"/>
      <w:autoSpaceDE/>
      <w:autoSpaceDN/>
      <w:spacing w:before="420" w:after="420" w:line="240" w:lineRule="atLeast"/>
      <w:jc w:val="center"/>
      <w:outlineLvl w:val="1"/>
    </w:pPr>
    <w:rPr>
      <w:rFonts w:eastAsiaTheme="minorHAnsi"/>
      <w:b/>
      <w:bCs/>
      <w:lang w:val="en-US"/>
    </w:rPr>
  </w:style>
  <w:style w:type="character" w:styleId="Pripombasklic">
    <w:name w:val="annotation reference"/>
    <w:basedOn w:val="Privzetapisavaodstavka"/>
    <w:semiHidden/>
    <w:unhideWhenUsed/>
    <w:rsid w:val="00607EED"/>
    <w:rPr>
      <w:sz w:val="16"/>
      <w:szCs w:val="16"/>
    </w:rPr>
  </w:style>
  <w:style w:type="paragraph" w:styleId="Pripombabesedilo">
    <w:name w:val="annotation text"/>
    <w:basedOn w:val="Navaden"/>
    <w:link w:val="PripombabesediloZnak"/>
    <w:semiHidden/>
    <w:unhideWhenUsed/>
    <w:rsid w:val="00607EED"/>
    <w:pPr>
      <w:widowControl/>
      <w:autoSpaceDE/>
      <w:autoSpaceDN/>
    </w:pPr>
    <w:rPr>
      <w:rFonts w:ascii="Trebuchet MS" w:eastAsia="Times New Roman" w:hAnsi="Trebuchet MS" w:cs="Tahoma"/>
      <w:color w:val="00663A"/>
      <w:sz w:val="20"/>
      <w:szCs w:val="20"/>
      <w:lang w:eastAsia="sl-SI"/>
    </w:rPr>
  </w:style>
  <w:style w:type="character" w:customStyle="1" w:styleId="PripombabesediloZnak">
    <w:name w:val="Pripomba – besedilo Znak"/>
    <w:basedOn w:val="Privzetapisavaodstavka"/>
    <w:link w:val="Pripombabesedilo"/>
    <w:semiHidden/>
    <w:rsid w:val="00607EED"/>
    <w:rPr>
      <w:rFonts w:ascii="Trebuchet MS" w:eastAsia="Times New Roman" w:hAnsi="Trebuchet MS" w:cs="Tahoma"/>
      <w:color w:val="00663A"/>
      <w:sz w:val="20"/>
      <w:szCs w:val="20"/>
      <w:lang w:val="sl-SI" w:eastAsia="sl-SI"/>
    </w:rPr>
  </w:style>
  <w:style w:type="paragraph" w:styleId="Zadevapripombe">
    <w:name w:val="annotation subject"/>
    <w:basedOn w:val="Pripombabesedilo"/>
    <w:next w:val="Pripombabesedilo"/>
    <w:link w:val="ZadevapripombeZnak"/>
    <w:semiHidden/>
    <w:unhideWhenUsed/>
    <w:rsid w:val="00607EED"/>
    <w:rPr>
      <w:b/>
      <w:bCs/>
    </w:rPr>
  </w:style>
  <w:style w:type="character" w:customStyle="1" w:styleId="ZadevapripombeZnak">
    <w:name w:val="Zadeva pripombe Znak"/>
    <w:basedOn w:val="PripombabesediloZnak"/>
    <w:link w:val="Zadevapripombe"/>
    <w:semiHidden/>
    <w:rsid w:val="00607EED"/>
    <w:rPr>
      <w:rFonts w:ascii="Trebuchet MS" w:eastAsia="Times New Roman" w:hAnsi="Trebuchet MS" w:cs="Tahoma"/>
      <w:b/>
      <w:bCs/>
      <w:color w:val="00663A"/>
      <w:sz w:val="20"/>
      <w:szCs w:val="20"/>
      <w:lang w:val="sl-SI" w:eastAsia="sl-SI"/>
    </w:rPr>
  </w:style>
  <w:style w:type="character" w:customStyle="1" w:styleId="Naslov4Znak1">
    <w:name w:val="Naslov 4 Znak1"/>
    <w:basedOn w:val="Privzetapisavaodstavka"/>
    <w:uiPriority w:val="9"/>
    <w:semiHidden/>
    <w:rsid w:val="00607EED"/>
    <w:rPr>
      <w:rFonts w:asciiTheme="majorHAnsi" w:eastAsiaTheme="majorEastAsia" w:hAnsiTheme="majorHAnsi" w:cstheme="majorBidi"/>
      <w:i/>
      <w:iCs/>
      <w:color w:val="365F91" w:themeColor="accent1" w:themeShade="BF"/>
      <w:lang w:val="sl-SI"/>
    </w:rPr>
  </w:style>
  <w:style w:type="character" w:customStyle="1" w:styleId="Naslov5Znak1">
    <w:name w:val="Naslov 5 Znak1"/>
    <w:basedOn w:val="Privzetapisavaodstavka"/>
    <w:uiPriority w:val="9"/>
    <w:semiHidden/>
    <w:rsid w:val="00607EED"/>
    <w:rPr>
      <w:rFonts w:asciiTheme="majorHAnsi" w:eastAsiaTheme="majorEastAsia" w:hAnsiTheme="majorHAnsi" w:cstheme="majorBidi"/>
      <w:color w:val="365F91" w:themeColor="accent1" w:themeShade="BF"/>
      <w:lang w:val="sl-SI"/>
    </w:rPr>
  </w:style>
  <w:style w:type="character" w:customStyle="1" w:styleId="Naslov6Znak1">
    <w:name w:val="Naslov 6 Znak1"/>
    <w:basedOn w:val="Privzetapisavaodstavka"/>
    <w:uiPriority w:val="9"/>
    <w:semiHidden/>
    <w:rsid w:val="00607EED"/>
    <w:rPr>
      <w:rFonts w:asciiTheme="majorHAnsi" w:eastAsiaTheme="majorEastAsia" w:hAnsiTheme="majorHAnsi" w:cstheme="majorBidi"/>
      <w:color w:val="243F60" w:themeColor="accent1" w:themeShade="7F"/>
      <w:lang w:val="sl-SI"/>
    </w:rPr>
  </w:style>
  <w:style w:type="character" w:customStyle="1" w:styleId="Naslov7Znak1">
    <w:name w:val="Naslov 7 Znak1"/>
    <w:basedOn w:val="Privzetapisavaodstavka"/>
    <w:uiPriority w:val="9"/>
    <w:semiHidden/>
    <w:rsid w:val="00607EED"/>
    <w:rPr>
      <w:rFonts w:asciiTheme="majorHAnsi" w:eastAsiaTheme="majorEastAsia" w:hAnsiTheme="majorHAnsi" w:cstheme="majorBidi"/>
      <w:i/>
      <w:iCs/>
      <w:color w:val="243F60" w:themeColor="accent1" w:themeShade="7F"/>
      <w:lang w:val="sl-SI"/>
    </w:rPr>
  </w:style>
  <w:style w:type="character" w:customStyle="1" w:styleId="Naslov8Znak1">
    <w:name w:val="Naslov 8 Znak1"/>
    <w:basedOn w:val="Privzetapisavaodstavka"/>
    <w:uiPriority w:val="9"/>
    <w:semiHidden/>
    <w:rsid w:val="00607EED"/>
    <w:rPr>
      <w:rFonts w:asciiTheme="majorHAnsi" w:eastAsiaTheme="majorEastAsia" w:hAnsiTheme="majorHAnsi" w:cstheme="majorBidi"/>
      <w:color w:val="272727" w:themeColor="text1" w:themeTint="D8"/>
      <w:sz w:val="21"/>
      <w:szCs w:val="21"/>
      <w:lang w:val="sl-SI"/>
    </w:rPr>
  </w:style>
  <w:style w:type="character" w:customStyle="1" w:styleId="Naslov9Znak1">
    <w:name w:val="Naslov 9 Znak1"/>
    <w:basedOn w:val="Privzetapisavaodstavka"/>
    <w:uiPriority w:val="9"/>
    <w:semiHidden/>
    <w:rsid w:val="00607EED"/>
    <w:rPr>
      <w:rFonts w:asciiTheme="majorHAnsi" w:eastAsiaTheme="majorEastAsia" w:hAnsiTheme="majorHAnsi" w:cstheme="majorBidi"/>
      <w:i/>
      <w:iCs/>
      <w:color w:val="272727" w:themeColor="text1" w:themeTint="D8"/>
      <w:sz w:val="21"/>
      <w:szCs w:val="21"/>
      <w:lang w:val="sl-SI"/>
    </w:rPr>
  </w:style>
  <w:style w:type="paragraph" w:styleId="Naslov">
    <w:name w:val="Title"/>
    <w:basedOn w:val="Navaden"/>
    <w:next w:val="Navaden"/>
    <w:link w:val="NaslovZnak"/>
    <w:qFormat/>
    <w:rsid w:val="00607EED"/>
    <w:pPr>
      <w:contextualSpacing/>
    </w:pPr>
    <w:rPr>
      <w:rFonts w:ascii="Calibri Light" w:eastAsia="Times New Roman" w:hAnsi="Calibri Light" w:cs="Times New Roman"/>
      <w:b/>
      <w:bCs/>
      <w:kern w:val="28"/>
      <w:szCs w:val="56"/>
      <w:lang w:val="en-US"/>
    </w:rPr>
  </w:style>
  <w:style w:type="character" w:customStyle="1" w:styleId="NaslovZnak1">
    <w:name w:val="Naslov Znak1"/>
    <w:basedOn w:val="Privzetapisavaodstavka"/>
    <w:uiPriority w:val="10"/>
    <w:rsid w:val="00607EED"/>
    <w:rPr>
      <w:rFonts w:asciiTheme="majorHAnsi" w:eastAsiaTheme="majorEastAsia" w:hAnsiTheme="majorHAnsi" w:cstheme="majorBidi"/>
      <w:spacing w:val="-10"/>
      <w:kern w:val="28"/>
      <w:sz w:val="56"/>
      <w:szCs w:val="56"/>
      <w:lang w:val="sl-SI"/>
    </w:rPr>
  </w:style>
  <w:style w:type="paragraph" w:styleId="Kazalovsebine1">
    <w:name w:val="toc 1"/>
    <w:basedOn w:val="Navaden"/>
    <w:next w:val="Navaden"/>
    <w:autoRedefine/>
    <w:uiPriority w:val="39"/>
    <w:unhideWhenUsed/>
    <w:rsid w:val="0074169F"/>
    <w:pPr>
      <w:spacing w:after="100"/>
    </w:pPr>
  </w:style>
  <w:style w:type="paragraph" w:styleId="Kazalovsebine2">
    <w:name w:val="toc 2"/>
    <w:basedOn w:val="Navaden"/>
    <w:next w:val="Navaden"/>
    <w:autoRedefine/>
    <w:uiPriority w:val="39"/>
    <w:unhideWhenUsed/>
    <w:rsid w:val="0074169F"/>
    <w:pPr>
      <w:spacing w:after="100"/>
      <w:ind w:left="220"/>
    </w:pPr>
  </w:style>
  <w:style w:type="paragraph" w:styleId="Kazalovsebine3">
    <w:name w:val="toc 3"/>
    <w:basedOn w:val="Navaden"/>
    <w:next w:val="Navaden"/>
    <w:autoRedefine/>
    <w:uiPriority w:val="39"/>
    <w:unhideWhenUsed/>
    <w:rsid w:val="0074169F"/>
    <w:pPr>
      <w:spacing w:after="100"/>
      <w:ind w:left="440"/>
    </w:pPr>
  </w:style>
  <w:style w:type="paragraph" w:styleId="Kazalovsebine4">
    <w:name w:val="toc 4"/>
    <w:basedOn w:val="Navaden"/>
    <w:next w:val="Navaden"/>
    <w:autoRedefine/>
    <w:uiPriority w:val="39"/>
    <w:unhideWhenUsed/>
    <w:rsid w:val="0074169F"/>
    <w:pPr>
      <w:widowControl/>
      <w:autoSpaceDE/>
      <w:autoSpaceDN/>
      <w:spacing w:after="100" w:line="259" w:lineRule="auto"/>
      <w:ind w:left="660"/>
    </w:pPr>
    <w:rPr>
      <w:rFonts w:asciiTheme="minorHAnsi" w:eastAsiaTheme="minorEastAsia" w:hAnsiTheme="minorHAnsi" w:cstheme="minorBidi"/>
      <w:lang w:eastAsia="sl-SI"/>
    </w:rPr>
  </w:style>
  <w:style w:type="paragraph" w:styleId="Kazalovsebine5">
    <w:name w:val="toc 5"/>
    <w:basedOn w:val="Navaden"/>
    <w:next w:val="Navaden"/>
    <w:autoRedefine/>
    <w:uiPriority w:val="39"/>
    <w:unhideWhenUsed/>
    <w:rsid w:val="0074169F"/>
    <w:pPr>
      <w:widowControl/>
      <w:autoSpaceDE/>
      <w:autoSpaceDN/>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74169F"/>
    <w:pPr>
      <w:widowControl/>
      <w:autoSpaceDE/>
      <w:autoSpaceDN/>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74169F"/>
    <w:pPr>
      <w:widowControl/>
      <w:autoSpaceDE/>
      <w:autoSpaceDN/>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74169F"/>
    <w:pPr>
      <w:widowControl/>
      <w:autoSpaceDE/>
      <w:autoSpaceDN/>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74169F"/>
    <w:pPr>
      <w:widowControl/>
      <w:autoSpaceDE/>
      <w:autoSpaceDN/>
      <w:spacing w:after="100" w:line="259" w:lineRule="auto"/>
      <w:ind w:left="1760"/>
    </w:pPr>
    <w:rPr>
      <w:rFonts w:asciiTheme="minorHAnsi" w:eastAsiaTheme="minorEastAsia" w:hAnsiTheme="minorHAnsi" w:cstheme="minorBidi"/>
      <w:lang w:eastAsia="sl-SI"/>
    </w:rPr>
  </w:style>
  <w:style w:type="character" w:styleId="SledenaHiperpovezava">
    <w:name w:val="FollowedHyperlink"/>
    <w:basedOn w:val="Privzetapisavaodstavka"/>
    <w:uiPriority w:val="99"/>
    <w:semiHidden/>
    <w:unhideWhenUsed/>
    <w:rsid w:val="00A811E2"/>
    <w:rPr>
      <w:color w:val="800080"/>
      <w:u w:val="single"/>
    </w:rPr>
  </w:style>
  <w:style w:type="paragraph" w:customStyle="1" w:styleId="msonormal0">
    <w:name w:val="msonormal"/>
    <w:basedOn w:val="Navaden"/>
    <w:rsid w:val="00A811E2"/>
    <w:pPr>
      <w:widowControl/>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65">
    <w:name w:val="xl65"/>
    <w:basedOn w:val="Navaden"/>
    <w:rsid w:val="00A811E2"/>
    <w:pPr>
      <w:widowControl/>
      <w:pBdr>
        <w:top w:val="single" w:sz="8" w:space="0" w:color="auto"/>
        <w:left w:val="single" w:sz="8" w:space="0" w:color="auto"/>
        <w:right w:val="single" w:sz="8" w:space="0" w:color="auto"/>
      </w:pBdr>
      <w:shd w:val="clear" w:color="000000" w:fill="FCD5B4"/>
      <w:autoSpaceDE/>
      <w:autoSpaceDN/>
      <w:spacing w:before="100" w:beforeAutospacing="1" w:after="100" w:afterAutospacing="1"/>
      <w:jc w:val="center"/>
    </w:pPr>
    <w:rPr>
      <w:rFonts w:ascii="Times New Roman" w:eastAsia="Times New Roman" w:hAnsi="Times New Roman" w:cs="Times New Roman"/>
      <w:b/>
      <w:bCs/>
      <w:sz w:val="20"/>
      <w:szCs w:val="20"/>
      <w:lang w:eastAsia="sl-SI"/>
    </w:rPr>
  </w:style>
  <w:style w:type="paragraph" w:customStyle="1" w:styleId="xl66">
    <w:name w:val="xl66"/>
    <w:basedOn w:val="Navaden"/>
    <w:rsid w:val="00A811E2"/>
    <w:pPr>
      <w:widowControl/>
      <w:pBdr>
        <w:top w:val="single" w:sz="8" w:space="0" w:color="auto"/>
        <w:left w:val="single" w:sz="8" w:space="0" w:color="auto"/>
        <w:bottom w:val="single" w:sz="8" w:space="0" w:color="auto"/>
        <w:right w:val="single" w:sz="4" w:space="0" w:color="auto"/>
      </w:pBdr>
      <w:shd w:val="clear" w:color="000000" w:fill="FCD5B4"/>
      <w:autoSpaceDE/>
      <w:autoSpaceDN/>
      <w:spacing w:before="100" w:beforeAutospacing="1" w:after="100" w:afterAutospacing="1"/>
      <w:jc w:val="center"/>
    </w:pPr>
    <w:rPr>
      <w:rFonts w:ascii="Times New Roman" w:eastAsia="Times New Roman" w:hAnsi="Times New Roman" w:cs="Times New Roman"/>
      <w:b/>
      <w:bCs/>
      <w:sz w:val="20"/>
      <w:szCs w:val="20"/>
      <w:lang w:eastAsia="sl-SI"/>
    </w:rPr>
  </w:style>
  <w:style w:type="paragraph" w:customStyle="1" w:styleId="xl67">
    <w:name w:val="xl67"/>
    <w:basedOn w:val="Navaden"/>
    <w:rsid w:val="00A811E2"/>
    <w:pPr>
      <w:widowControl/>
      <w:pBdr>
        <w:top w:val="single" w:sz="8" w:space="0" w:color="auto"/>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0"/>
      <w:szCs w:val="20"/>
      <w:lang w:eastAsia="sl-SI"/>
    </w:rPr>
  </w:style>
  <w:style w:type="paragraph" w:customStyle="1" w:styleId="xl68">
    <w:name w:val="xl68"/>
    <w:basedOn w:val="Navaden"/>
    <w:rsid w:val="00A811E2"/>
    <w:pPr>
      <w:widowControl/>
      <w:pBdr>
        <w:top w:val="single" w:sz="8"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0"/>
      <w:szCs w:val="20"/>
      <w:lang w:eastAsia="sl-SI"/>
    </w:rPr>
  </w:style>
  <w:style w:type="paragraph" w:customStyle="1" w:styleId="xl69">
    <w:name w:val="xl69"/>
    <w:basedOn w:val="Navaden"/>
    <w:rsid w:val="00A811E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70">
    <w:name w:val="xl70"/>
    <w:basedOn w:val="Navaden"/>
    <w:rsid w:val="00A811E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71">
    <w:name w:val="xl71"/>
    <w:basedOn w:val="Navaden"/>
    <w:rsid w:val="00A81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72">
    <w:name w:val="xl72"/>
    <w:basedOn w:val="Navaden"/>
    <w:rsid w:val="00A81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73">
    <w:name w:val="xl73"/>
    <w:basedOn w:val="Navaden"/>
    <w:rsid w:val="00A811E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74">
    <w:name w:val="xl74"/>
    <w:basedOn w:val="Navaden"/>
    <w:rsid w:val="00A811E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75">
    <w:name w:val="xl75"/>
    <w:basedOn w:val="Navaden"/>
    <w:rsid w:val="00A811E2"/>
    <w:pPr>
      <w:widowControl/>
      <w:pBdr>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76">
    <w:name w:val="xl76"/>
    <w:basedOn w:val="Navaden"/>
    <w:rsid w:val="00A811E2"/>
    <w:pPr>
      <w:widowControl/>
      <w:pBdr>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77">
    <w:name w:val="xl77"/>
    <w:basedOn w:val="Navaden"/>
    <w:rsid w:val="00A811E2"/>
    <w:pPr>
      <w:widowControl/>
      <w:pBdr>
        <w:top w:val="single" w:sz="8"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0"/>
      <w:szCs w:val="20"/>
      <w:lang w:eastAsia="sl-SI"/>
    </w:rPr>
  </w:style>
  <w:style w:type="paragraph" w:customStyle="1" w:styleId="xl78">
    <w:name w:val="xl78"/>
    <w:basedOn w:val="Navaden"/>
    <w:rsid w:val="00A811E2"/>
    <w:pPr>
      <w:widowControl/>
      <w:pBdr>
        <w:top w:val="single" w:sz="8" w:space="0" w:color="auto"/>
        <w:left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b/>
      <w:bCs/>
      <w:sz w:val="20"/>
      <w:szCs w:val="20"/>
      <w:lang w:eastAsia="sl-SI"/>
    </w:rPr>
  </w:style>
  <w:style w:type="paragraph" w:customStyle="1" w:styleId="xl79">
    <w:name w:val="xl79"/>
    <w:basedOn w:val="Navaden"/>
    <w:rsid w:val="00A811E2"/>
    <w:pPr>
      <w:widowControl/>
      <w:pBdr>
        <w:top w:val="single" w:sz="8"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0">
    <w:name w:val="xl80"/>
    <w:basedOn w:val="Navaden"/>
    <w:rsid w:val="00A811E2"/>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1">
    <w:name w:val="xl81"/>
    <w:basedOn w:val="Navaden"/>
    <w:rsid w:val="00A811E2"/>
    <w:pPr>
      <w:widowControl/>
      <w:pBdr>
        <w:top w:val="single" w:sz="4"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2">
    <w:name w:val="xl82"/>
    <w:basedOn w:val="Navaden"/>
    <w:rsid w:val="00A811E2"/>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3">
    <w:name w:val="xl83"/>
    <w:basedOn w:val="Navaden"/>
    <w:rsid w:val="00A811E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4">
    <w:name w:val="xl84"/>
    <w:basedOn w:val="Navaden"/>
    <w:rsid w:val="00A811E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5">
    <w:name w:val="xl85"/>
    <w:basedOn w:val="Navaden"/>
    <w:rsid w:val="00A811E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6">
    <w:name w:val="xl86"/>
    <w:basedOn w:val="Navaden"/>
    <w:rsid w:val="00A811E2"/>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7">
    <w:name w:val="xl87"/>
    <w:basedOn w:val="Navaden"/>
    <w:rsid w:val="00A811E2"/>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8">
    <w:name w:val="xl88"/>
    <w:basedOn w:val="Navaden"/>
    <w:rsid w:val="00A811E2"/>
    <w:pPr>
      <w:widowControl/>
      <w:pBdr>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89">
    <w:name w:val="xl89"/>
    <w:basedOn w:val="Navaden"/>
    <w:rsid w:val="00A811E2"/>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90">
    <w:name w:val="xl90"/>
    <w:basedOn w:val="Navaden"/>
    <w:rsid w:val="00A811E2"/>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eastAsia="sl-SI"/>
    </w:rPr>
  </w:style>
  <w:style w:type="paragraph" w:customStyle="1" w:styleId="xl91">
    <w:name w:val="xl91"/>
    <w:basedOn w:val="Navaden"/>
    <w:rsid w:val="00A811E2"/>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92">
    <w:name w:val="xl92"/>
    <w:basedOn w:val="Navaden"/>
    <w:rsid w:val="00A811E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93">
    <w:name w:val="xl93"/>
    <w:basedOn w:val="Navaden"/>
    <w:rsid w:val="00A811E2"/>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94">
    <w:name w:val="xl94"/>
    <w:basedOn w:val="Navaden"/>
    <w:rsid w:val="00A811E2"/>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95">
    <w:name w:val="xl95"/>
    <w:basedOn w:val="Navaden"/>
    <w:rsid w:val="00A811E2"/>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96">
    <w:name w:val="xl96"/>
    <w:basedOn w:val="Navaden"/>
    <w:rsid w:val="00A811E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97">
    <w:name w:val="xl97"/>
    <w:basedOn w:val="Navaden"/>
    <w:rsid w:val="00A811E2"/>
    <w:pPr>
      <w:widowControl/>
      <w:pBdr>
        <w:top w:val="single" w:sz="8" w:space="0" w:color="auto"/>
        <w:left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eastAsia="sl-SI"/>
    </w:rPr>
  </w:style>
  <w:style w:type="paragraph" w:customStyle="1" w:styleId="xl98">
    <w:name w:val="xl98"/>
    <w:basedOn w:val="Navaden"/>
    <w:rsid w:val="00A811E2"/>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99">
    <w:name w:val="xl99"/>
    <w:basedOn w:val="Navaden"/>
    <w:rsid w:val="00A811E2"/>
    <w:pPr>
      <w:widowControl/>
      <w:pBdr>
        <w:top w:val="single" w:sz="8" w:space="0" w:color="auto"/>
        <w:left w:val="single" w:sz="8" w:space="0" w:color="auto"/>
        <w:bottom w:val="single" w:sz="4" w:space="0" w:color="auto"/>
        <w:right w:val="single" w:sz="4" w:space="0" w:color="auto"/>
      </w:pBdr>
      <w:shd w:val="clear" w:color="000000" w:fill="FCD5B4"/>
      <w:autoSpaceDE/>
      <w:autoSpaceDN/>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00">
    <w:name w:val="xl100"/>
    <w:basedOn w:val="Navaden"/>
    <w:rsid w:val="00A811E2"/>
    <w:pPr>
      <w:widowControl/>
      <w:pBdr>
        <w:top w:val="single" w:sz="4" w:space="0" w:color="auto"/>
        <w:left w:val="single" w:sz="8" w:space="0" w:color="auto"/>
        <w:bottom w:val="single" w:sz="4" w:space="0" w:color="auto"/>
        <w:right w:val="single" w:sz="4" w:space="0" w:color="auto"/>
      </w:pBdr>
      <w:shd w:val="clear" w:color="000000" w:fill="FCD5B4"/>
      <w:autoSpaceDE/>
      <w:autoSpaceDN/>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01">
    <w:name w:val="xl101"/>
    <w:basedOn w:val="Navaden"/>
    <w:rsid w:val="00A811E2"/>
    <w:pPr>
      <w:widowControl/>
      <w:pBdr>
        <w:left w:val="single" w:sz="8" w:space="0" w:color="auto"/>
        <w:bottom w:val="single" w:sz="4" w:space="0" w:color="auto"/>
        <w:right w:val="single" w:sz="4" w:space="0" w:color="auto"/>
      </w:pBdr>
      <w:shd w:val="clear" w:color="000000" w:fill="FCD5B4"/>
      <w:autoSpaceDE/>
      <w:autoSpaceDN/>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02">
    <w:name w:val="xl102"/>
    <w:basedOn w:val="Navaden"/>
    <w:rsid w:val="00A811E2"/>
    <w:pPr>
      <w:widowControl/>
      <w:pBdr>
        <w:top w:val="single" w:sz="4" w:space="0" w:color="auto"/>
        <w:left w:val="single" w:sz="8" w:space="0" w:color="auto"/>
        <w:bottom w:val="single" w:sz="8" w:space="0" w:color="auto"/>
        <w:right w:val="single" w:sz="4" w:space="0" w:color="auto"/>
      </w:pBdr>
      <w:shd w:val="clear" w:color="000000" w:fill="FCD5B4"/>
      <w:autoSpaceDE/>
      <w:autoSpaceDN/>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03">
    <w:name w:val="xl103"/>
    <w:basedOn w:val="Navaden"/>
    <w:rsid w:val="00A811E2"/>
    <w:pPr>
      <w:widowControl/>
      <w:pBdr>
        <w:left w:val="single" w:sz="8" w:space="0" w:color="auto"/>
        <w:bottom w:val="single" w:sz="8" w:space="0" w:color="auto"/>
        <w:right w:val="single" w:sz="4" w:space="0" w:color="auto"/>
      </w:pBdr>
      <w:shd w:val="clear" w:color="000000" w:fill="FCD5B4"/>
      <w:autoSpaceDE/>
      <w:autoSpaceDN/>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04">
    <w:name w:val="xl104"/>
    <w:basedOn w:val="Navaden"/>
    <w:rsid w:val="00A81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05">
    <w:name w:val="xl105"/>
    <w:basedOn w:val="Navaden"/>
    <w:rsid w:val="00A811E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06">
    <w:name w:val="xl106"/>
    <w:basedOn w:val="Navaden"/>
    <w:rsid w:val="00A811E2"/>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07">
    <w:name w:val="xl107"/>
    <w:basedOn w:val="Navaden"/>
    <w:rsid w:val="00A811E2"/>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08">
    <w:name w:val="xl108"/>
    <w:basedOn w:val="Navaden"/>
    <w:rsid w:val="00A811E2"/>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09">
    <w:name w:val="xl109"/>
    <w:basedOn w:val="Navaden"/>
    <w:rsid w:val="00A811E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0">
    <w:name w:val="xl110"/>
    <w:basedOn w:val="Navaden"/>
    <w:rsid w:val="00A811E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1">
    <w:name w:val="xl111"/>
    <w:basedOn w:val="Navaden"/>
    <w:rsid w:val="00A811E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2">
    <w:name w:val="xl112"/>
    <w:basedOn w:val="Navaden"/>
    <w:rsid w:val="00A811E2"/>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3">
    <w:name w:val="xl113"/>
    <w:basedOn w:val="Navaden"/>
    <w:rsid w:val="00A811E2"/>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4">
    <w:name w:val="xl114"/>
    <w:basedOn w:val="Navaden"/>
    <w:rsid w:val="00A811E2"/>
    <w:pPr>
      <w:widowControl/>
      <w:pBdr>
        <w:top w:val="single" w:sz="4" w:space="0" w:color="auto"/>
        <w:bottom w:val="single" w:sz="4" w:space="0" w:color="auto"/>
        <w:right w:val="single" w:sz="4" w:space="0" w:color="auto"/>
      </w:pBdr>
      <w:shd w:val="clear" w:color="000000" w:fill="FCD5B4"/>
      <w:autoSpaceDE/>
      <w:autoSpaceDN/>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15">
    <w:name w:val="xl115"/>
    <w:basedOn w:val="Navaden"/>
    <w:rsid w:val="00A811E2"/>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6">
    <w:name w:val="xl116"/>
    <w:basedOn w:val="Navaden"/>
    <w:rsid w:val="00A81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17">
    <w:name w:val="xl117"/>
    <w:basedOn w:val="Navaden"/>
    <w:rsid w:val="00A811E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18">
    <w:name w:val="xl118"/>
    <w:basedOn w:val="Navaden"/>
    <w:rsid w:val="00A811E2"/>
    <w:pPr>
      <w:widowControl/>
      <w:pBdr>
        <w:top w:val="single" w:sz="4" w:space="0" w:color="auto"/>
        <w:left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19">
    <w:name w:val="xl119"/>
    <w:basedOn w:val="Navaden"/>
    <w:rsid w:val="00A811E2"/>
    <w:pPr>
      <w:widowControl/>
      <w:pBdr>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0">
    <w:name w:val="xl120"/>
    <w:basedOn w:val="Navaden"/>
    <w:rsid w:val="00A811E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1">
    <w:name w:val="xl121"/>
    <w:basedOn w:val="Navaden"/>
    <w:rsid w:val="00A811E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2">
    <w:name w:val="xl122"/>
    <w:basedOn w:val="Navaden"/>
    <w:rsid w:val="00A811E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3">
    <w:name w:val="xl123"/>
    <w:basedOn w:val="Navaden"/>
    <w:rsid w:val="00A811E2"/>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4">
    <w:name w:val="xl124"/>
    <w:basedOn w:val="Navaden"/>
    <w:rsid w:val="00A811E2"/>
    <w:pPr>
      <w:widowControl/>
      <w:pBdr>
        <w:left w:val="single" w:sz="4" w:space="0" w:color="auto"/>
        <w:bottom w:val="single" w:sz="4" w:space="0" w:color="auto"/>
        <w:right w:val="single" w:sz="8"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5">
    <w:name w:val="xl125"/>
    <w:basedOn w:val="Navaden"/>
    <w:rsid w:val="00A811E2"/>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6">
    <w:name w:val="xl126"/>
    <w:basedOn w:val="Navaden"/>
    <w:rsid w:val="00A811E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7">
    <w:name w:val="xl127"/>
    <w:basedOn w:val="Navaden"/>
    <w:rsid w:val="00A811E2"/>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8">
    <w:name w:val="xl128"/>
    <w:basedOn w:val="Navaden"/>
    <w:rsid w:val="00A811E2"/>
    <w:pPr>
      <w:widowControl/>
      <w:pBdr>
        <w:left w:val="single" w:sz="8"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color w:val="222222"/>
      <w:sz w:val="20"/>
      <w:szCs w:val="20"/>
      <w:lang w:eastAsia="sl-SI"/>
    </w:rPr>
  </w:style>
  <w:style w:type="paragraph" w:customStyle="1" w:styleId="xl129">
    <w:name w:val="xl129"/>
    <w:basedOn w:val="Navaden"/>
    <w:rsid w:val="00A811E2"/>
    <w:pPr>
      <w:widowControl/>
      <w:pBdr>
        <w:top w:val="single" w:sz="4" w:space="0" w:color="auto"/>
        <w:left w:val="single" w:sz="8" w:space="0" w:color="auto"/>
        <w:right w:val="single" w:sz="4" w:space="0" w:color="auto"/>
      </w:pBdr>
      <w:shd w:val="clear" w:color="000000" w:fill="FCD5B4"/>
      <w:autoSpaceDE/>
      <w:autoSpaceDN/>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30">
    <w:name w:val="xl130"/>
    <w:basedOn w:val="Navaden"/>
    <w:rsid w:val="00A811E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31">
    <w:name w:val="xl131"/>
    <w:basedOn w:val="Navaden"/>
    <w:rsid w:val="00A811E2"/>
    <w:pPr>
      <w:widowControl/>
      <w:pBdr>
        <w:top w:val="single" w:sz="4" w:space="0" w:color="auto"/>
        <w:bottom w:val="single" w:sz="8" w:space="0" w:color="auto"/>
        <w:right w:val="single" w:sz="4" w:space="0" w:color="auto"/>
      </w:pBdr>
      <w:shd w:val="clear" w:color="000000" w:fill="FCD5B4"/>
      <w:autoSpaceDE/>
      <w:autoSpaceDN/>
      <w:spacing w:before="100" w:beforeAutospacing="1" w:after="100" w:afterAutospacing="1"/>
    </w:pPr>
    <w:rPr>
      <w:rFonts w:ascii="Times New Roman" w:eastAsia="Times New Roman" w:hAnsi="Times New Roman" w:cs="Times New Roman"/>
      <w:b/>
      <w:bCs/>
      <w:sz w:val="24"/>
      <w:szCs w:val="24"/>
      <w:lang w:eastAsia="sl-SI"/>
    </w:rPr>
  </w:style>
  <w:style w:type="paragraph" w:customStyle="1" w:styleId="xl132">
    <w:name w:val="xl132"/>
    <w:basedOn w:val="Navaden"/>
    <w:rsid w:val="00A811E2"/>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customStyle="1" w:styleId="xl133">
    <w:name w:val="xl133"/>
    <w:basedOn w:val="Navaden"/>
    <w:rsid w:val="00A811E2"/>
    <w:pPr>
      <w:widowControl/>
      <w:pBdr>
        <w:top w:val="single" w:sz="8" w:space="0" w:color="auto"/>
        <w:left w:val="single" w:sz="4" w:space="0" w:color="auto"/>
        <w:right w:val="single" w:sz="4" w:space="0" w:color="auto"/>
      </w:pBdr>
      <w:shd w:val="clear" w:color="000000" w:fill="FCD5B4"/>
      <w:autoSpaceDE/>
      <w:autoSpaceDN/>
      <w:spacing w:before="100" w:beforeAutospacing="1" w:after="100" w:afterAutospacing="1"/>
      <w:jc w:val="center"/>
      <w:textAlignment w:val="center"/>
    </w:pPr>
    <w:rPr>
      <w:rFonts w:ascii="Times New Roman" w:eastAsia="Times New Roman" w:hAnsi="Times New Roman" w:cs="Times New Roman"/>
      <w:sz w:val="24"/>
      <w:szCs w:val="24"/>
      <w:lang w:eastAsia="sl-SI"/>
    </w:rPr>
  </w:style>
  <w:style w:type="paragraph" w:customStyle="1" w:styleId="xl134">
    <w:name w:val="xl134"/>
    <w:basedOn w:val="Navaden"/>
    <w:rsid w:val="00A811E2"/>
    <w:pPr>
      <w:widowControl/>
      <w:pBdr>
        <w:left w:val="single" w:sz="4" w:space="0" w:color="auto"/>
        <w:right w:val="single" w:sz="4" w:space="0" w:color="auto"/>
      </w:pBdr>
      <w:shd w:val="clear" w:color="000000" w:fill="FCD5B4"/>
      <w:autoSpaceDE/>
      <w:autoSpaceDN/>
      <w:spacing w:before="100" w:beforeAutospacing="1" w:after="100" w:afterAutospacing="1"/>
      <w:jc w:val="center"/>
      <w:textAlignment w:val="center"/>
    </w:pPr>
    <w:rPr>
      <w:rFonts w:ascii="Times New Roman" w:eastAsia="Times New Roman" w:hAnsi="Times New Roman" w:cs="Times New Roman"/>
      <w:sz w:val="24"/>
      <w:szCs w:val="24"/>
      <w:lang w:eastAsia="sl-SI"/>
    </w:rPr>
  </w:style>
  <w:style w:type="paragraph" w:customStyle="1" w:styleId="xl135">
    <w:name w:val="xl135"/>
    <w:basedOn w:val="Navaden"/>
    <w:rsid w:val="00A811E2"/>
    <w:pPr>
      <w:widowControl/>
      <w:pBdr>
        <w:left w:val="single" w:sz="4" w:space="0" w:color="auto"/>
        <w:bottom w:val="single" w:sz="8" w:space="0" w:color="auto"/>
        <w:right w:val="single" w:sz="4" w:space="0" w:color="auto"/>
      </w:pBdr>
      <w:shd w:val="clear" w:color="000000" w:fill="FCD5B4"/>
      <w:autoSpaceDE/>
      <w:autoSpaceDN/>
      <w:spacing w:before="100" w:beforeAutospacing="1" w:after="100" w:afterAutospacing="1"/>
      <w:jc w:val="center"/>
      <w:textAlignment w:val="center"/>
    </w:pPr>
    <w:rPr>
      <w:rFonts w:ascii="Times New Roman" w:eastAsia="Times New Roman" w:hAnsi="Times New Roman" w:cs="Times New Roman"/>
      <w:sz w:val="24"/>
      <w:szCs w:val="24"/>
      <w:lang w:eastAsia="sl-SI"/>
    </w:rPr>
  </w:style>
  <w:style w:type="paragraph" w:customStyle="1" w:styleId="xl136">
    <w:name w:val="xl136"/>
    <w:basedOn w:val="Navaden"/>
    <w:rsid w:val="00A811E2"/>
    <w:pPr>
      <w:widowControl/>
      <w:pBdr>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32"/>
      <w:szCs w:val="32"/>
      <w:lang w:eastAsia="sl-SI"/>
    </w:rPr>
  </w:style>
  <w:style w:type="paragraph" w:customStyle="1" w:styleId="xl137">
    <w:name w:val="xl137"/>
    <w:basedOn w:val="Navaden"/>
    <w:rsid w:val="00A811E2"/>
    <w:pPr>
      <w:widowControl/>
      <w:pBdr>
        <w:top w:val="single" w:sz="8" w:space="0" w:color="auto"/>
        <w:lef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20"/>
      <w:szCs w:val="20"/>
      <w:lang w:eastAsia="sl-SI"/>
    </w:rPr>
  </w:style>
  <w:style w:type="paragraph" w:customStyle="1" w:styleId="xl138">
    <w:name w:val="xl138"/>
    <w:basedOn w:val="Navaden"/>
    <w:rsid w:val="00A811E2"/>
    <w:pPr>
      <w:widowControl/>
      <w:pBdr>
        <w:top w:val="single" w:sz="8"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20"/>
      <w:szCs w:val="20"/>
      <w:lang w:eastAsia="sl-SI"/>
    </w:rPr>
  </w:style>
  <w:style w:type="paragraph" w:customStyle="1" w:styleId="xl139">
    <w:name w:val="xl139"/>
    <w:basedOn w:val="Navaden"/>
    <w:rsid w:val="00A811E2"/>
    <w:pPr>
      <w:widowControl/>
      <w:pBdr>
        <w:top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20"/>
      <w:szCs w:val="20"/>
      <w:lang w:eastAsia="sl-SI"/>
    </w:rPr>
  </w:style>
  <w:style w:type="paragraph" w:customStyle="1" w:styleId="xl140">
    <w:name w:val="xl140"/>
    <w:basedOn w:val="Navaden"/>
    <w:rsid w:val="00A811E2"/>
    <w:pPr>
      <w:widowControl/>
      <w:pBdr>
        <w:top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20"/>
      <w:szCs w:val="20"/>
      <w:lang w:eastAsia="sl-SI"/>
    </w:rPr>
  </w:style>
  <w:style w:type="paragraph" w:customStyle="1" w:styleId="xl141">
    <w:name w:val="xl141"/>
    <w:basedOn w:val="Navaden"/>
    <w:rsid w:val="00A811E2"/>
    <w:pPr>
      <w:widowControl/>
      <w:pBdr>
        <w:left w:val="single" w:sz="4" w:space="0" w:color="auto"/>
        <w:right w:val="single" w:sz="4" w:space="0" w:color="auto"/>
      </w:pBdr>
      <w:shd w:val="clear" w:color="000000" w:fill="FCD5B4"/>
      <w:autoSpaceDE/>
      <w:autoSpaceDN/>
      <w:spacing w:before="100" w:beforeAutospacing="1" w:after="100" w:afterAutospacing="1"/>
      <w:jc w:val="center"/>
      <w:textAlignment w:val="center"/>
    </w:pPr>
    <w:rPr>
      <w:rFonts w:ascii="Times New Roman" w:eastAsia="Times New Roman" w:hAnsi="Times New Roman" w:cs="Times New Roman"/>
      <w:sz w:val="24"/>
      <w:szCs w:val="24"/>
      <w:lang w:eastAsia="sl-SI"/>
    </w:rPr>
  </w:style>
  <w:style w:type="paragraph" w:customStyle="1" w:styleId="xl142">
    <w:name w:val="xl142"/>
    <w:basedOn w:val="Navaden"/>
    <w:rsid w:val="00A811E2"/>
    <w:pPr>
      <w:widowControl/>
      <w:pBdr>
        <w:left w:val="single" w:sz="4" w:space="0" w:color="auto"/>
        <w:bottom w:val="single" w:sz="8" w:space="0" w:color="auto"/>
        <w:right w:val="single" w:sz="4" w:space="0" w:color="auto"/>
      </w:pBdr>
      <w:shd w:val="clear" w:color="000000" w:fill="FCD5B4"/>
      <w:autoSpaceDE/>
      <w:autoSpaceDN/>
      <w:spacing w:before="100" w:beforeAutospacing="1" w:after="100" w:afterAutospacing="1"/>
      <w:jc w:val="center"/>
      <w:textAlignment w:val="center"/>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39"/>
    <w:rsid w:val="002D6F83"/>
    <w:pPr>
      <w:widowControl/>
      <w:autoSpaceDE/>
      <w:autoSpaceDN/>
    </w:pPr>
    <w:rPr>
      <w:rFonts w:eastAsia="Times New Roman"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AC5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4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_ESP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bastjan.kristan@ko-cerod.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E92967-F717-4C97-A40F-D9FC2BBD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8121</Words>
  <Characters>46292</Characters>
  <Application>Microsoft Office Word</Application>
  <DocSecurity>0</DocSecurity>
  <Lines>385</Lines>
  <Paragraphs>108</Paragraphs>
  <ScaleCrop>false</ScaleCrop>
  <HeadingPairs>
    <vt:vector size="2" baseType="variant">
      <vt:variant>
        <vt:lpstr>Naslov</vt:lpstr>
      </vt:variant>
      <vt:variant>
        <vt:i4>1</vt:i4>
      </vt:variant>
    </vt:vector>
  </HeadingPairs>
  <TitlesOfParts>
    <vt:vector size="1" baseType="lpstr">
      <vt:lpstr>RAZPISNA_DOKUMENTACIJA</vt:lpstr>
    </vt:vector>
  </TitlesOfParts>
  <Company/>
  <LinksUpToDate>false</LinksUpToDate>
  <CharactersWithSpaces>54305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RAZPISNA_DOKUMENTACIJA</dc:title>
  <dc:creator>vskudnik</dc:creator>
  <cp:lastModifiedBy>Vesna Skudnik</cp:lastModifiedBy>
  <cp:revision>10</cp:revision>
  <cp:lastPrinted>2021-10-27T07:21:00Z</cp:lastPrinted>
  <dcterms:created xsi:type="dcterms:W3CDTF">2021-11-19T06:19:00Z</dcterms:created>
  <dcterms:modified xsi:type="dcterms:W3CDTF">2021-11-19T12:51:00Z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2010</vt:lpwstr>
  </property>
  <property fmtid="{D5CDD505-2E9C-101B-9397-08002B2CF9AE}" pid="4" name="LastSaved">
    <vt:filetime>2020-10-06T00:00:00Z</vt:filetime>
  </property>
</Properties>
</file>